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F2E57" w:rsidR="195F2E57" w:rsidRPr="195F2E57" w:rsidP="195F2E57">
      <w:pPr>
        <w:pStyle w:val="ReportElementTitle"/>
        <w:color w:val="666666"/>
      </w:pPr>
      <w:r w:rsidRPr="195F2E57">
        <w:rPr>
          <w:lang w:val="en-US"/>
        </w:rPr>
        <w:t>Research outputs</w:t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Cubillos, Paula et al. </w:t>
      </w:r>
      <w:r w:rsidRPr="195F2E57">
        <w:rPr>
          <w:lang w:val="en-US"/>
        </w:rPr>
        <w:t>"The growth factor EPIREGULIN promotes basal progenitor cell proliferation in the developing neocortex"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EMBO Journal</w:t>
      </w:r>
      <w:r w:rsidRPr="195F2E57">
        <w:rPr>
          <w:lang w:val="en-US"/>
        </w:rPr>
        <w:t xml:space="preserve">. 2024, 43(2024)(8). 1388-1419. </w:t>
      </w:r>
      <w:r w:rsidRPr="195F2E57">
        <w:rPr>
          <w:lang w:val="en-US"/>
        </w:rPr>
        <w:t>https://doi.org/10.1038/s44318-024-00068-7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Koutsoumparis, Anastasios et al. </w:t>
      </w:r>
      <w:r w:rsidRPr="195F2E57">
        <w:rPr>
          <w:lang w:val="en-US"/>
        </w:rPr>
        <w:t>"Reverse genetic screening during L1 arrest reveals a role of the diacylglycerol kinase 1 gene dgk-1 and sphingolipid metabolism genes in sleep regulation"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Genetics</w:t>
      </w:r>
      <w:r w:rsidRPr="195F2E57">
        <w:rPr>
          <w:lang w:val="en-US"/>
        </w:rPr>
        <w:t xml:space="preserve">. 2023. 225(2). </w:t>
      </w:r>
      <w:r w:rsidRPr="195F2E57">
        <w:rPr>
          <w:lang w:val="en-US"/>
        </w:rPr>
        <w:t>https://doi.org/10.1093/genetics/iyad124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Riedel, Thomas, Boyke Bunk and Percy Schröttner. </w:t>
      </w:r>
      <w:r w:rsidRPr="195F2E57">
        <w:rPr>
          <w:lang w:val="en-US"/>
        </w:rPr>
        <w:t>"Editorial: Characterization of rare and recently first described human pathogenic bacteria"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Frontiers in cellular and infection microbiology</w:t>
      </w:r>
      <w:r w:rsidRPr="195F2E57">
        <w:rPr>
          <w:lang w:val="en-US"/>
        </w:rPr>
        <w:t xml:space="preserve">. 2023, 13. 1212627. </w:t>
      </w:r>
      <w:r w:rsidRPr="195F2E57">
        <w:rPr>
          <w:lang w:val="en-US"/>
        </w:rPr>
        <w:t>https://doi.org/10.3389/fcimb.2023.1212627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Lasch, Anna et al. </w:t>
      </w:r>
      <w:r w:rsidRPr="195F2E57">
        <w:rPr>
          <w:lang w:val="en-US"/>
        </w:rPr>
        <w:t>"Psilocybin-gestützte Therapie von Depression, Angst und Suchtstörungen: Neurobiologische Grundlagen und klinische Anwendung"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Fortschritte der Neurologie, Psychiatrie : FDN</w:t>
      </w:r>
      <w:r w:rsidRPr="195F2E57">
        <w:rPr>
          <w:lang w:val="en-US"/>
        </w:rPr>
        <w:t xml:space="preserve">. 2023, 92(6). 230-245. </w:t>
      </w:r>
      <w:r w:rsidRPr="195F2E57">
        <w:rPr>
          <w:lang w:val="en-US"/>
        </w:rPr>
        <w:t>https://doi.org/10.1055/a-2046-5202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Elkrief, Laurent et al. </w:t>
      </w:r>
      <w:r w:rsidRPr="195F2E57">
        <w:rPr>
          <w:lang w:val="en-US"/>
        </w:rPr>
        <w:t>"Independent contribution of polygenic risk for schizophrenia and cannabis use in predicting psychotic-like experiences in young adulthood: Testing gene × environment moderation and mediation"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Psychological medicine</w:t>
      </w:r>
      <w:r w:rsidRPr="195F2E57">
        <w:rPr>
          <w:lang w:val="en-US"/>
        </w:rPr>
        <w:t xml:space="preserve">. 2023, 53(5). 1759-1769. </w:t>
      </w:r>
      <w:r w:rsidRPr="195F2E57">
        <w:rPr>
          <w:lang w:val="en-US"/>
        </w:rPr>
        <w:t>https://doi.org/10.1017/S0033291721003378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Brahimi, Yacine et al. </w:t>
      </w:r>
      <w:r w:rsidRPr="195F2E57">
        <w:rPr>
          <w:lang w:val="en-US"/>
        </w:rPr>
        <w:t>"Persistent firing in hippocampal CA1 pyramidal cells in young and aged rats"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eNeuro</w:t>
      </w:r>
      <w:r w:rsidRPr="195F2E57">
        <w:rPr>
          <w:lang w:val="en-US"/>
        </w:rPr>
        <w:t xml:space="preserve">. 2023. 10(3). </w:t>
      </w:r>
      <w:r w:rsidRPr="195F2E57">
        <w:rPr>
          <w:lang w:val="en-US"/>
        </w:rPr>
        <w:t>https://doi.org/10.1523/ENEURO.0479-22.2023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Maitra, Raka et al. </w:t>
      </w:r>
      <w:r w:rsidRPr="195F2E57">
        <w:rPr>
          <w:lang w:val="en-US"/>
        </w:rPr>
        <w:t>"Psychotic Like Experiences in Healthy Adolescents are Underpinned by Lower Fronto-Temporal Cortical Gyrification: a Study from the IMAGEN Consortium"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Schizophrenia bulletin</w:t>
      </w:r>
      <w:r w:rsidRPr="195F2E57">
        <w:rPr>
          <w:lang w:val="en-US"/>
        </w:rPr>
        <w:t xml:space="preserve">. 2023, 49(2). 309-318. </w:t>
      </w:r>
      <w:r w:rsidRPr="195F2E57">
        <w:rPr>
          <w:lang w:val="en-US"/>
        </w:rPr>
        <w:t>https://doi.org/10.1093/schbul/sbac132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Cao, Zhipeng et al. </w:t>
      </w:r>
      <w:r w:rsidRPr="195F2E57">
        <w:rPr>
          <w:lang w:val="en-US"/>
        </w:rPr>
        <w:t>"Cortical profiles of numerous psychiatric disorders and normal development share a common pattern"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Molecular psychiatry</w:t>
      </w:r>
      <w:r w:rsidRPr="195F2E57">
        <w:rPr>
          <w:lang w:val="en-US"/>
        </w:rPr>
        <w:t xml:space="preserve">. 2023, 28(2). 698-709. </w:t>
      </w:r>
      <w:r w:rsidRPr="195F2E57">
        <w:rPr>
          <w:lang w:val="en-US"/>
        </w:rPr>
        <w:t>https://doi.org/10.1038/s41380-022-01855-6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Kaiser, Anna et al. </w:t>
      </w:r>
      <w:r w:rsidRPr="195F2E57">
        <w:rPr>
          <w:lang w:val="en-US"/>
        </w:rPr>
        <w:t>"A Developmental Perspective on Facets of Impulsivity and Brain Activity Correlates From Adolescence to Adulthood"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Biological Psychiatry: Cognitive Neuroscience and Neuroimaging</w:t>
      </w:r>
      <w:r w:rsidRPr="195F2E57">
        <w:rPr>
          <w:lang w:val="en-US"/>
        </w:rPr>
        <w:t xml:space="preserve">. 2022, 7(11). 1103-1115. </w:t>
      </w:r>
      <w:r w:rsidRPr="195F2E57">
        <w:rPr>
          <w:lang w:val="en-US"/>
        </w:rPr>
        <w:t>https://doi.org/10.1016/j.bpsc.2022.02.003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IMAGEN Consortium, Juliane H. Fröhner, </w:t>
      </w:r>
      <w:r w:rsidRPr="195F2E57">
        <w:rPr>
          <w:lang w:val="en-US"/>
        </w:rPr>
        <w:t xml:space="preserve"> and Michael N. Smolka</w:t>
      </w:r>
      <w:r w:rsidRPr="195F2E57">
        <w:rPr>
          <w:lang w:val="en-US"/>
        </w:rPr>
        <w:t xml:space="preserve">. </w:t>
      </w:r>
      <w:r w:rsidRPr="195F2E57">
        <w:rPr>
          <w:lang w:val="en-US"/>
        </w:rPr>
        <w:t>"Sex differences in neural correlates of common psychopathological symptoms in early adolescence"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Psychological medicine</w:t>
      </w:r>
      <w:r w:rsidRPr="195F2E57">
        <w:rPr>
          <w:lang w:val="en-US"/>
        </w:rPr>
        <w:t xml:space="preserve">. 2022, 52(14). 3086-3096. </w:t>
      </w:r>
      <w:r w:rsidRPr="195F2E57">
        <w:rPr>
          <w:lang w:val="en-US"/>
        </w:rPr>
        <w:t>https://doi.org/10.1017/S0033291720005140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Nees, Frauke et al. </w:t>
      </w:r>
      <w:r w:rsidRPr="195F2E57">
        <w:rPr>
          <w:lang w:val="en-US"/>
        </w:rPr>
        <w:t>"Global and Regional Structural Differences and Prediction of Autistic Traits during Adolescence"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Brain sciences</w:t>
      </w:r>
      <w:r w:rsidRPr="195F2E57">
        <w:rPr>
          <w:lang w:val="en-US"/>
        </w:rPr>
        <w:t xml:space="preserve">. 2022. 12(9). </w:t>
      </w:r>
      <w:r w:rsidRPr="195F2E57">
        <w:rPr>
          <w:lang w:val="en-US"/>
        </w:rPr>
        <w:t>https://doi.org/10.3390/brainsci12091187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Findeis, H. et al. </w:t>
      </w:r>
      <w:r w:rsidRPr="195F2E57">
        <w:rPr>
          <w:lang w:val="en-US"/>
        </w:rPr>
        <w:t>"Chronobiologische Aspekte der bipolaren Störung"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Nervenarzt</w:t>
      </w:r>
      <w:r w:rsidRPr="195F2E57">
        <w:rPr>
          <w:lang w:val="en-US"/>
        </w:rPr>
        <w:t xml:space="preserve">. 2022, 93(9). 873-881. </w:t>
      </w:r>
      <w:r w:rsidRPr="195F2E57">
        <w:rPr>
          <w:lang w:val="en-US"/>
        </w:rPr>
        <w:t>https://doi.org/10.1007/s00115-022-01350-x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Koutsoumparis, Anastasios et al. </w:t>
      </w:r>
      <w:r w:rsidRPr="195F2E57">
        <w:rPr>
          <w:lang w:val="en-US"/>
        </w:rPr>
        <w:t>"Sleep neuron depolarization promotes protective gene expression changes and FOXO activation"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Current biology : CB</w:t>
      </w:r>
      <w:r w:rsidRPr="195F2E57">
        <w:rPr>
          <w:lang w:val="en-US"/>
        </w:rPr>
        <w:t xml:space="preserve">. 2022, 32(10). 2248-2262.e9. </w:t>
      </w:r>
      <w:r w:rsidRPr="195F2E57">
        <w:rPr>
          <w:lang w:val="en-US"/>
        </w:rPr>
        <w:t>https://doi.org/10.1016/j.cub.2022.04.012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Ottino-González, Jonatan et al. </w:t>
      </w:r>
      <w:r w:rsidRPr="195F2E57">
        <w:rPr>
          <w:lang w:val="en-US"/>
        </w:rPr>
        <w:t>"Brain structural covariance network differences in adults with alcohol dependence and heavy-drinking adolescents"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Addiction</w:t>
      </w:r>
      <w:r w:rsidRPr="195F2E57">
        <w:rPr>
          <w:lang w:val="en-US"/>
        </w:rPr>
        <w:t xml:space="preserve">. 2022, 117(5). 1312-1325. </w:t>
      </w:r>
      <w:r w:rsidRPr="195F2E57">
        <w:rPr>
          <w:lang w:val="en-US"/>
        </w:rPr>
        <w:t>https://doi.org/10.1111/add.15772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Li, Jin et al. </w:t>
      </w:r>
      <w:r w:rsidRPr="195F2E57">
        <w:rPr>
          <w:lang w:val="en-US"/>
        </w:rPr>
        <w:t>"Orbitofrontal cortex volume links polygenic risk for smoking with tobacco use in healthy adolescents"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Psychological medicine</w:t>
      </w:r>
      <w:r w:rsidRPr="195F2E57">
        <w:rPr>
          <w:lang w:val="en-US"/>
        </w:rPr>
        <w:t xml:space="preserve">. 2022, 52(6). 1175-1182. </w:t>
      </w:r>
      <w:r w:rsidRPr="195F2E57">
        <w:rPr>
          <w:lang w:val="en-US"/>
        </w:rPr>
        <w:t>https://doi.org/10.1017/S0033291720002962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Fröhner, Juliane H. et al. </w:t>
      </w:r>
      <w:r w:rsidRPr="195F2E57">
        <w:rPr>
          <w:lang w:val="en-US"/>
        </w:rPr>
        <w:t>"Associations of delay discounting and drinking trajectories from ages 14 to 22"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Alcoholism: Clinical and Experimental Research</w:t>
      </w:r>
      <w:r w:rsidRPr="195F2E57">
        <w:rPr>
          <w:lang w:val="en-US"/>
        </w:rPr>
        <w:t xml:space="preserve">. 2022, 46(4). 667-681. </w:t>
      </w:r>
      <w:r w:rsidRPr="195F2E57">
        <w:rPr>
          <w:lang w:val="en-US"/>
        </w:rPr>
        <w:t>https://doi.org/10.1111/acer.14799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IMAGEN Consortium, Juliane H. Fröhner, </w:t>
      </w:r>
      <w:r w:rsidRPr="195F2E57">
        <w:rPr>
          <w:lang w:val="en-US"/>
        </w:rPr>
        <w:t xml:space="preserve"> and Michael N. Smolka</w:t>
      </w:r>
      <w:r w:rsidRPr="195F2E57">
        <w:rPr>
          <w:lang w:val="en-US"/>
        </w:rPr>
        <w:t xml:space="preserve">. </w:t>
      </w:r>
      <w:r w:rsidRPr="195F2E57">
        <w:rPr>
          <w:lang w:val="en-US"/>
        </w:rPr>
        <w:t>"Characterizing reward system neural trajectories from adolescence to young adulthood"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Developmental cognitive neuroscience</w:t>
      </w:r>
      <w:r w:rsidRPr="195F2E57">
        <w:rPr>
          <w:lang w:val="en-US"/>
        </w:rPr>
        <w:t xml:space="preserve">. 2021. 52. </w:t>
      </w:r>
      <w:r w:rsidRPr="195F2E57">
        <w:rPr>
          <w:lang w:val="en-US"/>
        </w:rPr>
        <w:t>https://doi.org/10.1016/j.dcn.2021.101042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Price, Matthew et al. </w:t>
      </w:r>
      <w:r w:rsidRPr="195F2E57">
        <w:rPr>
          <w:lang w:val="en-US"/>
        </w:rPr>
        <w:t>"Examination of the association between exposure to childhood maltreatment and brain structure in young adults: a machine learning analysis"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Neuropsychopharmacology</w:t>
      </w:r>
      <w:r w:rsidRPr="195F2E57">
        <w:rPr>
          <w:lang w:val="en-US"/>
        </w:rPr>
        <w:t xml:space="preserve">. 2021, 46(11). 1888-1894. </w:t>
      </w:r>
      <w:r w:rsidRPr="195F2E57">
        <w:rPr>
          <w:lang w:val="en-US"/>
        </w:rPr>
        <w:t>https://doi.org/10.1038/s41386-021-00987-7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Albaugh, Matthew D. et al. </w:t>
      </w:r>
      <w:r w:rsidRPr="195F2E57">
        <w:rPr>
          <w:lang w:val="en-US"/>
        </w:rPr>
        <w:t>"Association of Cannabis Use during Adolescence with Neurodevelopment"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JAMA psychiatry</w:t>
      </w:r>
      <w:r w:rsidRPr="195F2E57">
        <w:rPr>
          <w:lang w:val="en-US"/>
        </w:rPr>
        <w:t xml:space="preserve">. 2021, 78(9). 1031-1040. </w:t>
      </w:r>
      <w:r w:rsidRPr="195F2E57">
        <w:rPr>
          <w:lang w:val="en-US"/>
        </w:rPr>
        <w:t>https://doi.org/10.1001/jamapsychiatry.2021.1258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IMAGEN Consortium. </w:t>
      </w:r>
      <w:r w:rsidRPr="195F2E57">
        <w:rPr>
          <w:lang w:val="en-US"/>
        </w:rPr>
        <w:t>"Genotype-dependent epigenetic regulation of DLGAP2 in alcohol use and dependence"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Molecular psychiatry</w:t>
      </w:r>
      <w:r w:rsidRPr="195F2E57">
        <w:rPr>
          <w:lang w:val="en-US"/>
        </w:rPr>
        <w:t xml:space="preserve">. 2021, 26(8). 4367-4382. </w:t>
      </w:r>
      <w:r w:rsidRPr="195F2E57">
        <w:rPr>
          <w:lang w:val="en-US"/>
        </w:rPr>
        <w:t>https://doi.org/10.1038/s41380-019-0588-9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Wendel, Lena Kristin et al. </w:t>
      </w:r>
      <w:r w:rsidRPr="195F2E57">
        <w:rPr>
          <w:lang w:val="en-US"/>
        </w:rPr>
        <w:t>"Residual effects of cannabis-use on neuropsychological functioning"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Cognitive Development</w:t>
      </w:r>
      <w:r w:rsidRPr="195F2E57">
        <w:rPr>
          <w:lang w:val="en-US"/>
        </w:rPr>
        <w:t xml:space="preserve">. 2021. 59. </w:t>
      </w:r>
      <w:r w:rsidRPr="195F2E57">
        <w:rPr>
          <w:lang w:val="en-US"/>
        </w:rPr>
        <w:t>https://doi.org/10.1016/j.cogdev.2021.101072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IMAGEN Consortium, Juliane H. Fröhner, </w:t>
      </w:r>
      <w:r w:rsidRPr="195F2E57">
        <w:rPr>
          <w:lang w:val="en-US"/>
        </w:rPr>
        <w:t xml:space="preserve"> and Michael N. Smolka</w:t>
      </w:r>
      <w:r w:rsidRPr="195F2E57">
        <w:rPr>
          <w:lang w:val="en-US"/>
        </w:rPr>
        <w:t xml:space="preserve">. </w:t>
      </w:r>
      <w:r w:rsidRPr="195F2E57">
        <w:rPr>
          <w:lang w:val="en-US"/>
        </w:rPr>
        <w:t>"The interaction of child abuse and rs1360780 of the FKBP5 gene is associated with amygdala resting-state functional connectivity in young adults"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Human brain mapping</w:t>
      </w:r>
      <w:r w:rsidRPr="195F2E57">
        <w:rPr>
          <w:lang w:val="en-US"/>
        </w:rPr>
        <w:t xml:space="preserve">. 2021, 42(10). 3269-3281. </w:t>
      </w:r>
      <w:r w:rsidRPr="195F2E57">
        <w:rPr>
          <w:lang w:val="en-US"/>
        </w:rPr>
        <w:t>https://doi.org/10.1002/hbm.25433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Wang, Haiyan et al. </w:t>
      </w:r>
      <w:r w:rsidRPr="195F2E57">
        <w:rPr>
          <w:lang w:val="en-US"/>
        </w:rPr>
        <w:t>"Functional Connectivity Predicts Individual Development of Inhibitory Control during Adolescence"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Cerebral cortex</w:t>
      </w:r>
      <w:r w:rsidRPr="195F2E57">
        <w:rPr>
          <w:lang w:val="en-US"/>
        </w:rPr>
        <w:t xml:space="preserve">. 2021, 31(5). 2686-2700. </w:t>
      </w:r>
      <w:r w:rsidRPr="195F2E57">
        <w:rPr>
          <w:lang w:val="en-US"/>
        </w:rPr>
        <w:t>https://doi.org/10.1093/cercor/bhaa383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tVNS-ConsensusGroup and Christian Beste. </w:t>
      </w:r>
      <w:r w:rsidRPr="195F2E57">
        <w:rPr>
          <w:lang w:val="en-US"/>
        </w:rPr>
        <w:t>"International Consensus Based Review and Recommendations for Minimum Reporting Standards in Research on Transcutaneous Vagus Nerve Stimulation (Version 2020)"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Frontiers in human neuroscience</w:t>
      </w:r>
      <w:r w:rsidRPr="195F2E57">
        <w:rPr>
          <w:lang w:val="en-US"/>
        </w:rPr>
        <w:t xml:space="preserve">. 2021. 14. </w:t>
      </w:r>
      <w:r w:rsidRPr="195F2E57">
        <w:rPr>
          <w:lang w:val="en-US"/>
        </w:rPr>
        <w:t>https://doi.org/10.3389/fnhum.2020.568051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IMAGEN Consortium, Juliane H. Fröhner, </w:t>
      </w:r>
      <w:r w:rsidRPr="195F2E57">
        <w:rPr>
          <w:lang w:val="en-US"/>
        </w:rPr>
        <w:t xml:space="preserve"> and Michael N. Smolka</w:t>
      </w:r>
      <w:r w:rsidRPr="195F2E57">
        <w:rPr>
          <w:lang w:val="en-US"/>
        </w:rPr>
        <w:t xml:space="preserve">. </w:t>
      </w:r>
      <w:r w:rsidRPr="195F2E57">
        <w:rPr>
          <w:lang w:val="en-US"/>
        </w:rPr>
        <w:t>"Endocannabinoid Gene × Gene Interaction Association to Alcohol Use Disorder in Two Adolescent Cohorts"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Frontiers in psychiatry</w:t>
      </w:r>
      <w:r w:rsidRPr="195F2E57">
        <w:rPr>
          <w:lang w:val="en-US"/>
        </w:rPr>
        <w:t xml:space="preserve">. 2021, 2021(12). 1-11. </w:t>
      </w:r>
      <w:r w:rsidRPr="195F2E57">
        <w:rPr>
          <w:lang w:val="en-US"/>
        </w:rPr>
        <w:t>https://doi.org/10.3389/fpsyt.2021.645746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Berdugo-Vega, Gabriel et al. </w:t>
      </w:r>
      <w:r w:rsidRPr="195F2E57">
        <w:rPr>
          <w:lang w:val="en-US"/>
        </w:rPr>
        <w:t>"Author Correction: Increasing neurogenesis refines hippocampal activity rejuvenating navigational learning strategies and contextual memory throughout life (Nature Communications, (2020), 11, 1, (135), 10.1038/s41467-019-14026-z)"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Nature communications</w:t>
      </w:r>
      <w:r w:rsidRPr="195F2E57">
        <w:rPr>
          <w:lang w:val="en-US"/>
        </w:rPr>
        <w:t xml:space="preserve">. 2020, 11(1). 1138. </w:t>
      </w:r>
      <w:r w:rsidRPr="195F2E57">
        <w:rPr>
          <w:lang w:val="en-US"/>
        </w:rPr>
        <w:t>https://doi.org/10.1038/s41467-020-14935-4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>Seidel, Maria</w:t>
      </w:r>
      <w:r w:rsidRPr="195F2E57">
        <w:rPr>
          <w:lang w:val="en-US"/>
        </w:rPr>
        <w:t xml:space="preserve"> et al. </w:t>
      </w:r>
      <w:r w:rsidRPr="195F2E57">
        <w:rPr>
          <w:lang w:val="en-US"/>
        </w:rPr>
        <w:t>"Evaluation of spontaneous regional brain activity in weight-recovered anorexia nervosa"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Translational psychiatry</w:t>
      </w:r>
      <w:r w:rsidRPr="195F2E57">
        <w:rPr>
          <w:lang w:val="en-US"/>
        </w:rPr>
        <w:t xml:space="preserve">. 2020. 10(1). </w:t>
      </w:r>
      <w:r w:rsidRPr="195F2E57">
        <w:rPr>
          <w:lang w:val="en-US"/>
        </w:rPr>
        <w:t>https://doi.org/10.1038/s41398-020-01081-0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IMAGEN Consortium, Juliane H. Fröhner, </w:t>
      </w:r>
      <w:r w:rsidRPr="195F2E57">
        <w:rPr>
          <w:lang w:val="en-US"/>
        </w:rPr>
        <w:t xml:space="preserve"> and Michael N. Smolka</w:t>
      </w:r>
      <w:r w:rsidRPr="195F2E57">
        <w:rPr>
          <w:lang w:val="en-US"/>
        </w:rPr>
        <w:t xml:space="preserve">. </w:t>
      </w:r>
      <w:r w:rsidRPr="195F2E57">
        <w:rPr>
          <w:lang w:val="en-US"/>
        </w:rPr>
        <w:t>"Linked patterns of biological and environmental covariation with brain structure in adolescence: a population-based longitudinal study"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Molecular psychiatry</w:t>
      </w:r>
      <w:r w:rsidRPr="195F2E57">
        <w:rPr>
          <w:lang w:val="en-US"/>
        </w:rPr>
        <w:t xml:space="preserve">. 2020, 26(9). 4905-4918. </w:t>
      </w:r>
      <w:r w:rsidRPr="195F2E57">
        <w:rPr>
          <w:lang w:val="en-US"/>
        </w:rPr>
        <w:t>https://doi.org/10.1038/s41380-020-0757-x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Frere, Pauline Bezivin et al. </w:t>
      </w:r>
      <w:r w:rsidRPr="195F2E57">
        <w:rPr>
          <w:lang w:val="en-US"/>
        </w:rPr>
        <w:t>"Sex effects on structural maturation of the limbic system and outcomes on emotional regulation during adolescence"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NeuroImage</w:t>
      </w:r>
      <w:r w:rsidRPr="195F2E57">
        <w:rPr>
          <w:lang w:val="en-US"/>
        </w:rPr>
        <w:t xml:space="preserve">. 2020. 210. </w:t>
      </w:r>
      <w:r w:rsidRPr="195F2E57">
        <w:rPr>
          <w:lang w:val="en-US"/>
        </w:rPr>
        <w:t>https://doi.org/10.1016/j.neuroimage.2019.116441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Robert, Gabriel H. et al. </w:t>
      </w:r>
      <w:r w:rsidRPr="195F2E57">
        <w:rPr>
          <w:lang w:val="en-US"/>
        </w:rPr>
        <w:t>"Association of Gray Matter and Personality Development with Increased Drunkenness Frequency during Adolescence"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JAMA psychiatry</w:t>
      </w:r>
      <w:r w:rsidRPr="195F2E57">
        <w:rPr>
          <w:lang w:val="en-US"/>
        </w:rPr>
        <w:t xml:space="preserve">. 2020, 77(4). 409-419. </w:t>
      </w:r>
      <w:r w:rsidRPr="195F2E57">
        <w:rPr>
          <w:lang w:val="en-US"/>
        </w:rPr>
        <w:t>https://doi.org/10.1001/jamapsychiatry.2019.4063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>Geisler, Daniel</w:t>
      </w:r>
      <w:r w:rsidRPr="195F2E57">
        <w:rPr>
          <w:lang w:val="en-US"/>
        </w:rPr>
        <w:t xml:space="preserve"> et al. </w:t>
      </w:r>
      <w:r w:rsidRPr="195F2E57">
        <w:rPr>
          <w:lang w:val="en-US"/>
        </w:rPr>
        <w:t>"Altered global brain network topology as a trait marker in patients with anorexia nervosa"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Psychological medicine</w:t>
      </w:r>
      <w:r w:rsidRPr="195F2E57">
        <w:rPr>
          <w:lang w:val="en-US"/>
        </w:rPr>
        <w:t xml:space="preserve">. 2020, 50(1). 107-115. </w:t>
      </w:r>
      <w:r w:rsidRPr="195F2E57">
        <w:rPr>
          <w:lang w:val="en-US"/>
        </w:rPr>
        <w:t>https://doi.org/10.1017/S0033291718004002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Schmidt, Aaron </w:t>
      </w:r>
      <w:r w:rsidRPr="195F2E57">
        <w:rPr>
          <w:i/>
          <w:lang w:val="en-US"/>
        </w:rPr>
        <w:t>Larvale Erfassung von Euplagia quadripunctaria entlang der Wilden Weißeritz zwischen Tharandt und Edle Krone</w:t>
      </w:r>
      <w:r w:rsidRPr="195F2E57">
        <w:rPr>
          <w:lang w:val="en-US"/>
        </w:rPr>
        <w:t xml:space="preserve"> 2020.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>IMAGEN Consortium</w:t>
      </w:r>
      <w:r w:rsidRPr="195F2E57">
        <w:rPr>
          <w:lang w:val="en-US"/>
        </w:rPr>
        <w:t>, Michael N. Smolka</w:t>
      </w:r>
      <w:r w:rsidRPr="195F2E57">
        <w:rPr>
          <w:lang w:val="en-US"/>
        </w:rPr>
        <w:t xml:space="preserve"> and Maren Struve. </w:t>
      </w:r>
      <w:r w:rsidRPr="195F2E57">
        <w:rPr>
          <w:lang w:val="en-US"/>
        </w:rPr>
        <w:t>"Identification of neurobehavioural symptom groups based on shared brain mechanisms"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Nature human behaviour</w:t>
      </w:r>
      <w:r w:rsidRPr="195F2E57">
        <w:rPr>
          <w:lang w:val="en-US"/>
        </w:rPr>
        <w:t xml:space="preserve">. 2019, 3(12). 1306-1318. </w:t>
      </w:r>
      <w:r w:rsidRPr="195F2E57">
        <w:rPr>
          <w:lang w:val="en-US"/>
        </w:rPr>
        <w:t>https://doi.org/10.1038/s41562-019-0738-8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>Seidel, Maria</w:t>
      </w:r>
      <w:r w:rsidRPr="195F2E57">
        <w:rPr>
          <w:lang w:val="en-US"/>
        </w:rPr>
        <w:t xml:space="preserve"> et al. </w:t>
      </w:r>
      <w:r w:rsidRPr="195F2E57">
        <w:rPr>
          <w:lang w:val="en-US"/>
        </w:rPr>
        <w:t>"Abnormal Spontaneous Regional Brain Activity in Young Patients With Anorexia Nervosa"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 xml:space="preserve"> Journal of the American Academy of Child and Adolescent Psychiatry : JAACAP</w:t>
      </w:r>
      <w:r w:rsidRPr="195F2E57">
        <w:rPr>
          <w:lang w:val="en-US"/>
        </w:rPr>
        <w:t xml:space="preserve">. 2019, 58(11). 1104-1114. </w:t>
      </w:r>
      <w:r w:rsidRPr="195F2E57">
        <w:rPr>
          <w:lang w:val="en-US"/>
        </w:rPr>
        <w:t>https://doi.org/10.1016/j.jaac.2019.01.011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Knauer, Beate and Motoharu Yoshida. </w:t>
      </w:r>
      <w:r w:rsidRPr="195F2E57">
        <w:rPr>
          <w:lang w:val="en-US"/>
        </w:rPr>
        <w:t>"Cover Image, Volume 29, Issue 9"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Hippocampus</w:t>
      </w:r>
      <w:r w:rsidRPr="195F2E57">
        <w:rPr>
          <w:lang w:val="en-US"/>
        </w:rPr>
        <w:t xml:space="preserve">. 2019, 29(9). C1-C1. </w:t>
      </w:r>
      <w:r w:rsidRPr="195F2E57">
        <w:rPr>
          <w:lang w:val="en-US"/>
        </w:rPr>
        <w:t>https://doi.org/10.1002/hipo.22973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Knauer, Beate and Motoharu Yoshida. </w:t>
      </w:r>
      <w:r w:rsidRPr="195F2E57">
        <w:rPr>
          <w:lang w:val="en-US"/>
        </w:rPr>
        <w:t>"Switching between persistent firing and depolarization block in individual rat CA1 pyramidal neurons"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Hippocampus</w:t>
      </w:r>
      <w:r w:rsidRPr="195F2E57">
        <w:rPr>
          <w:lang w:val="en-US"/>
        </w:rPr>
        <w:t xml:space="preserve">. 2019, 29(9). 817-835. </w:t>
      </w:r>
      <w:r w:rsidRPr="195F2E57">
        <w:rPr>
          <w:lang w:val="en-US"/>
        </w:rPr>
        <w:t>https://doi.org/10.1002/hipo.23078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Edelmann, Baerbel et al. </w:t>
      </w:r>
      <w:r w:rsidRPr="195F2E57">
        <w:rPr>
          <w:lang w:val="en-US"/>
        </w:rPr>
        <w:t>"JAK2-V617F promotes venous thrombosis through β1/β2 integrin activation."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The Journal of clinical investigation</w:t>
      </w:r>
      <w:r w:rsidRPr="195F2E57">
        <w:rPr>
          <w:lang w:val="en-US"/>
        </w:rPr>
        <w:t xml:space="preserve">. 2018, 128(10). 4359-4371. </w:t>
      </w:r>
      <w:r w:rsidRPr="195F2E57">
        <w:rPr>
          <w:lang w:val="en-US"/>
        </w:rPr>
        <w:t>https://doi.org/10.1172/JCI90312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Giovannini, Francesco et al. </w:t>
      </w:r>
      <w:r w:rsidRPr="195F2E57">
        <w:rPr>
          <w:lang w:val="en-US"/>
        </w:rPr>
        <w:t>"The CAN-In network: A biologically inspired model for self-sustained theta oscillations and memory maintenance in the hippocampus"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Hippocampus</w:t>
      </w:r>
      <w:r w:rsidRPr="195F2E57">
        <w:rPr>
          <w:lang w:val="en-US"/>
        </w:rPr>
        <w:t xml:space="preserve">. 2017, 27(4). 450-463. </w:t>
      </w:r>
      <w:r w:rsidRPr="195F2E57">
        <w:rPr>
          <w:lang w:val="en-US"/>
        </w:rPr>
        <w:t>https://doi.org/10.1002/hipo.22704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The German Bioimaging Network. </w:t>
      </w:r>
      <w:r w:rsidRPr="195F2E57">
        <w:rPr>
          <w:lang w:val="en-US"/>
        </w:rPr>
        <w:t>"Advanced light microscopy core facilities: Balancing service, science and career"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Microscopy research and technique</w:t>
      </w:r>
      <w:r w:rsidRPr="195F2E57">
        <w:rPr>
          <w:lang w:val="en-US"/>
        </w:rPr>
        <w:t xml:space="preserve">. 2016, 79(6). 463-479. </w:t>
      </w:r>
      <w:r w:rsidRPr="195F2E57">
        <w:rPr>
          <w:lang w:val="en-US"/>
        </w:rPr>
        <w:t>https://doi.org/10.1002/jemt.22648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Lord, Anton et al. </w:t>
      </w:r>
      <w:r w:rsidRPr="195F2E57">
        <w:rPr>
          <w:lang w:val="en-US"/>
        </w:rPr>
        <w:t>"Brain parcellation choice affects disease-related topology differences increasingly from global to local network levels"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Psychiatry Research - Neuroimaging</w:t>
      </w:r>
      <w:r w:rsidRPr="195F2E57">
        <w:rPr>
          <w:lang w:val="en-US"/>
        </w:rPr>
        <w:t xml:space="preserve">. 2016, 249. 12-19. </w:t>
      </w:r>
      <w:r w:rsidRPr="195F2E57">
        <w:rPr>
          <w:lang w:val="en-US"/>
        </w:rPr>
        <w:t>https://doi.org/10.1016/j.pscychresns.2016.02.001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>Geisler, Daniel</w:t>
      </w:r>
      <w:r w:rsidRPr="195F2E57">
        <w:rPr>
          <w:lang w:val="en-US"/>
        </w:rPr>
        <w:t xml:space="preserve"> et al. </w:t>
      </w:r>
      <w:r w:rsidRPr="195F2E57">
        <w:rPr>
          <w:lang w:val="en-US"/>
        </w:rPr>
        <w:t>"Abnormal functional global and local brain connectivity in female patients with anorexia nervosa"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Journal of Psychiatry and Neuroscience</w:t>
      </w:r>
      <w:r w:rsidRPr="195F2E57">
        <w:rPr>
          <w:lang w:val="en-US"/>
        </w:rPr>
        <w:t xml:space="preserve">. 2016, 41(1). 6-15. </w:t>
      </w:r>
      <w:r w:rsidRPr="195F2E57">
        <w:rPr>
          <w:lang w:val="en-US"/>
        </w:rPr>
        <w:t>https://doi.org/10.1503/jpn.140310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Ludwig, Vera U. et al. </w:t>
      </w:r>
      <w:r w:rsidRPr="195F2E57">
        <w:rPr>
          <w:lang w:val="en-US"/>
        </w:rPr>
        <w:t>"Delay discounting without decision-making: Medial prefrontal cortex and amygdala activations reflect immediacy processing and correlate with impulsivity and anxious-depressive traits"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Frontiers in behavioral neuroscience</w:t>
      </w:r>
      <w:r w:rsidRPr="195F2E57">
        <w:rPr>
          <w:lang w:val="en-US"/>
        </w:rPr>
        <w:t xml:space="preserve">. 2015. 9(OCTOBER). </w:t>
      </w:r>
      <w:r w:rsidRPr="195F2E57">
        <w:rPr>
          <w:lang w:val="en-US"/>
        </w:rPr>
        <w:t>https://doi.org/10.3389/fnbeh.2015.00280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>Ehrlich, Stefan</w:t>
      </w:r>
      <w:r w:rsidRPr="195F2E57">
        <w:rPr>
          <w:lang w:val="en-US"/>
        </w:rPr>
        <w:t xml:space="preserve"> et al. </w:t>
      </w:r>
      <w:r w:rsidRPr="195F2E57">
        <w:rPr>
          <w:lang w:val="en-US"/>
        </w:rPr>
        <w:t>"Reduced functional connectivity in the thalamo-insular subnetwork in patients with acute anorexia nervosa"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Human Brain Mapping</w:t>
      </w:r>
      <w:r w:rsidRPr="195F2E57">
        <w:rPr>
          <w:lang w:val="en-US"/>
        </w:rPr>
        <w:t xml:space="preserve">. 2015, 36(5). 1772-1781. </w:t>
      </w:r>
      <w:r w:rsidRPr="195F2E57">
        <w:rPr>
          <w:lang w:val="en-US"/>
        </w:rPr>
        <w:t>https://doi.org/10.1002/hbm.22736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Marciniak, Anja et al. </w:t>
      </w:r>
      <w:r w:rsidRPr="195F2E57">
        <w:rPr>
          <w:lang w:val="en-US"/>
        </w:rPr>
        <w:t>"Using pancreas tissue slices for in situ studies of islet of Langerhans and acinar cell biology"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Nature protocols</w:t>
      </w:r>
      <w:r w:rsidRPr="195F2E57">
        <w:rPr>
          <w:lang w:val="en-US"/>
        </w:rPr>
        <w:t xml:space="preserve">. 2014, 9(12). 2809-2822. </w:t>
      </w:r>
      <w:r w:rsidRPr="195F2E57">
        <w:rPr>
          <w:lang w:val="en-US"/>
        </w:rPr>
        <w:t>https://doi.org/10.1038/nprot.2014.195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Grimm, Christian et al. </w:t>
      </w:r>
      <w:r w:rsidRPr="195F2E57">
        <w:rPr>
          <w:lang w:val="en-US"/>
        </w:rPr>
        <w:t>"High susceptibility to fatty liver disease in two-pore channel 2-deficient mice"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Nature communications</w:t>
      </w:r>
      <w:r w:rsidRPr="195F2E57">
        <w:rPr>
          <w:lang w:val="en-US"/>
        </w:rPr>
        <w:t xml:space="preserve">. 2014. 5. </w:t>
      </w:r>
      <w:r w:rsidRPr="195F2E57">
        <w:rPr>
          <w:lang w:val="en-US"/>
        </w:rPr>
        <w:t>https://doi.org/10.1038/ncomms5699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Schankin, Christoph J. et al. </w:t>
      </w:r>
      <w:r w:rsidRPr="195F2E57">
        <w:rPr>
          <w:lang w:val="en-US"/>
        </w:rPr>
        <w:t>"Headache in patients with pituitary adenoma: Clinical and paraclinical findings"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Cephalalgia</w:t>
      </w:r>
      <w:r w:rsidRPr="195F2E57">
        <w:rPr>
          <w:lang w:val="en-US"/>
        </w:rPr>
        <w:t xml:space="preserve">. 2012, 32(16). 1198-1207. </w:t>
      </w:r>
      <w:r w:rsidRPr="195F2E57">
        <w:rPr>
          <w:lang w:val="en-US"/>
        </w:rPr>
        <w:t>https://doi.org/10.1177/0333102412462639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Overall, Rupert W., Maciej Paszkowski-Rogacz, </w:t>
      </w:r>
      <w:r w:rsidRPr="195F2E57">
        <w:rPr>
          <w:lang w:val="en-US"/>
        </w:rPr>
        <w:t xml:space="preserve"> and Gerd Kempermann</w:t>
      </w:r>
      <w:r w:rsidRPr="195F2E57">
        <w:rPr>
          <w:lang w:val="en-US"/>
        </w:rPr>
        <w:t xml:space="preserve">. </w:t>
      </w:r>
      <w:r w:rsidRPr="195F2E57">
        <w:rPr>
          <w:lang w:val="en-US"/>
        </w:rPr>
        <w:t>"The Mammalian Adult Neurogenesis Gene Ontology (MANGO) Provides a Structural Framework for Published Information on Genes Regulating Adult Hippocampal Neurogenesis"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PloS one</w:t>
      </w:r>
      <w:r w:rsidRPr="195F2E57">
        <w:rPr>
          <w:lang w:val="en-US"/>
        </w:rPr>
        <w:t xml:space="preserve">. 2012. 7(11). </w:t>
      </w:r>
      <w:r w:rsidRPr="195F2E57">
        <w:rPr>
          <w:lang w:val="en-US"/>
        </w:rPr>
        <w:t>https://doi.org/10.1371/journal.pone.0048527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Niewalda, Thomas et al. </w:t>
      </w:r>
      <w:r w:rsidRPr="195F2E57">
        <w:rPr>
          <w:lang w:val="en-US"/>
        </w:rPr>
        <w:t>"A combined perceptual, Physico-Chemical, and imaging approach to 'Odour-Distances' suggests a categorizing function of the Drosophila antennal lobe"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PloS one</w:t>
      </w:r>
      <w:r w:rsidRPr="195F2E57">
        <w:rPr>
          <w:lang w:val="en-US"/>
        </w:rPr>
        <w:t xml:space="preserve">. 2011. 6(9). </w:t>
      </w:r>
      <w:r w:rsidRPr="195F2E57">
        <w:rPr>
          <w:lang w:val="en-US"/>
        </w:rPr>
        <w:t>https://doi.org/10.1371/journal.pone.0024300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>Lewitzka, U.</w:t>
      </w:r>
      <w:r w:rsidRPr="195F2E57">
        <w:rPr>
          <w:lang w:val="en-US"/>
        </w:rPr>
        <w:t xml:space="preserve"> and Michael Bauer</w:t>
      </w:r>
      <w:r w:rsidRPr="195F2E57">
        <w:rPr>
          <w:lang w:val="en-US"/>
        </w:rPr>
        <w:t xml:space="preserve">. </w:t>
      </w:r>
      <w:r w:rsidRPr="195F2E57">
        <w:rPr>
          <w:lang w:val="en-US"/>
        </w:rPr>
        <w:t>"Neurobiologie der bipolaren störungen"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Nervenheilkunde</w:t>
      </w:r>
      <w:r w:rsidRPr="195F2E57">
        <w:rPr>
          <w:lang w:val="en-US"/>
        </w:rPr>
        <w:t xml:space="preserve">. 2011, 30(11). 863-869. </w:t>
      </w:r>
      <w:r w:rsidRPr="195F2E57">
        <w:rPr>
          <w:lang w:val="en-US"/>
        </w:rPr>
        <w:t>https://doi.org/10.1055/s-0038-1628438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Cambridge, S. B. et al. </w:t>
      </w:r>
      <w:r w:rsidRPr="195F2E57">
        <w:rPr>
          <w:lang w:val="en-US"/>
        </w:rPr>
        <w:t>"Doxycycline-dependent photoactivated gene expression in eukaryotic systems"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Nature Methods</w:t>
      </w:r>
      <w:r w:rsidRPr="195F2E57">
        <w:rPr>
          <w:lang w:val="en-US"/>
        </w:rPr>
        <w:t xml:space="preserve">. 2009, 6(7). 527-531. </w:t>
      </w:r>
      <w:r w:rsidRPr="195F2E57">
        <w:rPr>
          <w:lang w:val="en-US"/>
        </w:rPr>
        <w:t>https://doi.org/10.1038/nmeth.1340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Schäuble, Dirk </w:t>
      </w:r>
      <w:r w:rsidRPr="195F2E57">
        <w:rPr>
          <w:i/>
          <w:lang w:val="en-US"/>
        </w:rPr>
        <w:t>Sozioethologische Studie zum Raumverhalten juveniler Waschbären (Procyon lotor L., 1758) und deren Mutterfamilien während der Sommermonate im Müritz-Nationalpark (Mecklenburg-Vorpommern). - Externe Arbeit Freie Universität Berlin</w:t>
      </w:r>
      <w:r w:rsidRPr="195F2E57">
        <w:rPr>
          <w:lang w:val="en-US"/>
        </w:rPr>
        <w:t xml:space="preserve"> 2009.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Kawakami, Naoto et al. </w:t>
      </w:r>
      <w:r w:rsidRPr="195F2E57">
        <w:rPr>
          <w:lang w:val="en-US"/>
        </w:rPr>
        <w:t>"Autoimmune CD4</w:t>
      </w:r>
      <w:r w:rsidRPr="195F2E57">
        <w:rPr>
          <w:vertAlign w:val="superscript"/>
          <w:lang w:val="en-US"/>
        </w:rPr>
        <w:t>+</w:t>
      </w:r>
      <w:r w:rsidRPr="195F2E57">
        <w:rPr>
          <w:lang w:val="en-US"/>
        </w:rPr>
        <w:t xml:space="preserve"> T cell memory: Lifelong persistence of encephalitogenic T cell clones in healthy immune repertoires"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Journal of Immunology</w:t>
      </w:r>
      <w:r w:rsidRPr="195F2E57">
        <w:rPr>
          <w:lang w:val="en-US"/>
        </w:rPr>
        <w:t xml:space="preserve">. 2005, 175(1). 69-81. </w:t>
      </w:r>
      <w:r w:rsidRPr="195F2E57">
        <w:rPr>
          <w:lang w:val="en-US"/>
        </w:rPr>
        <w:t>https://doi.org/10.4049/jimmunol.175.1.69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>Ziemssen, Tjalf</w:t>
      </w:r>
      <w:r w:rsidRPr="195F2E57">
        <w:rPr>
          <w:lang w:val="en-US"/>
        </w:rPr>
        <w:t xml:space="preserve"> et al. </w:t>
      </w:r>
      <w:r w:rsidRPr="195F2E57">
        <w:rPr>
          <w:lang w:val="en-US"/>
        </w:rPr>
        <w:t>"Secretion of brain-derived neurotrophic factor by glatiramer acetate-reactive T-helper cell lines: Implications for multiple sclerosis therapy"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Journal of the Neurological Sciences</w:t>
      </w:r>
      <w:r w:rsidRPr="195F2E57">
        <w:rPr>
          <w:lang w:val="en-US"/>
        </w:rPr>
        <w:t xml:space="preserve">. 2005, 233(1-2). 109-112. </w:t>
      </w:r>
      <w:r w:rsidRPr="195F2E57">
        <w:rPr>
          <w:lang w:val="en-US"/>
        </w:rPr>
        <w:t>https://doi.org/10.1016/j.jns.2005.03.010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Kawakami, Naoto et al. </w:t>
      </w:r>
      <w:r w:rsidRPr="195F2E57">
        <w:rPr>
          <w:lang w:val="en-US"/>
        </w:rPr>
        <w:t>"The Activation Status of Neuroantigen-specific T Cells in the Target Organ Determines the Clinical Outcome of Autoimmune Encephalomyelitis"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Journal of Experimental Medicine</w:t>
      </w:r>
      <w:r w:rsidRPr="195F2E57">
        <w:rPr>
          <w:lang w:val="en-US"/>
        </w:rPr>
        <w:t xml:space="preserve">. 2004, 199(2). 185-197. </w:t>
      </w:r>
      <w:r w:rsidRPr="195F2E57">
        <w:rPr>
          <w:lang w:val="en-US"/>
        </w:rPr>
        <w:t>https://doi.org/10.1084/jem.20031064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>Ziemssen, Tjalf</w:t>
      </w:r>
      <w:r w:rsidRPr="195F2E57">
        <w:rPr>
          <w:lang w:val="en-US"/>
        </w:rPr>
        <w:t xml:space="preserve">. </w:t>
      </w:r>
      <w:r w:rsidRPr="195F2E57">
        <w:rPr>
          <w:lang w:val="en-US"/>
        </w:rPr>
        <w:t>"Neuroprotection and glatiramer acetate: The possible role in the treatment of multiple sclerosis"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Advances in Experimental Medicine and Biology</w:t>
      </w:r>
      <w:r w:rsidRPr="195F2E57">
        <w:rPr>
          <w:lang w:val="en-US"/>
        </w:rPr>
        <w:t>. 2003, 541. 111-134.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>Ziemssen, Tjalf</w:t>
      </w:r>
      <w:r w:rsidRPr="195F2E57">
        <w:rPr>
          <w:lang w:val="en-US"/>
        </w:rPr>
        <w:t xml:space="preserve"> et al. </w:t>
      </w:r>
      <w:r w:rsidRPr="195F2E57">
        <w:rPr>
          <w:lang w:val="en-US"/>
        </w:rPr>
        <w:t>"Glatiramer acetate-specific T-helper 1- and 2-type cell lines produce BDNF: implications for multiple sclerosis therapy. Brain-derived neurotrophic factor"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Brain : a journal of neurology</w:t>
      </w:r>
      <w:r w:rsidRPr="195F2E57">
        <w:rPr>
          <w:lang w:val="en-US"/>
        </w:rPr>
        <w:t xml:space="preserve">. 2002, 125(Pt 11). 2381-91. </w:t>
      </w:r>
      <w:r w:rsidRPr="195F2E57">
        <w:rPr>
          <w:lang w:val="en-US"/>
        </w:rPr>
        <w:t>https://doi.org/10.1093/brain/awf252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Priller, Josef et al. </w:t>
      </w:r>
      <w:r w:rsidRPr="195F2E57">
        <w:rPr>
          <w:lang w:val="en-US"/>
        </w:rPr>
        <w:t>"Neogenesis of cerebellar Purkinje neurons from gene-marked bone marrow cells in vivo"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Journal of Cell Biology</w:t>
      </w:r>
      <w:r w:rsidRPr="195F2E57">
        <w:rPr>
          <w:lang w:val="en-US"/>
        </w:rPr>
        <w:t xml:space="preserve">. 2001, 155(5). 733-738. </w:t>
      </w:r>
      <w:r w:rsidRPr="195F2E57">
        <w:rPr>
          <w:lang w:val="en-US"/>
        </w:rPr>
        <w:t>https://doi.org/10.1083/jcb.200105103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>Ziemssen, T</w:t>
      </w:r>
      <w:r w:rsidRPr="195F2E57">
        <w:rPr>
          <w:lang w:val="en-US"/>
        </w:rPr>
        <w:t xml:space="preserve">, O Neuhaus and R Hohlfeld. </w:t>
      </w:r>
      <w:r w:rsidRPr="195F2E57">
        <w:rPr>
          <w:lang w:val="en-US"/>
        </w:rPr>
        <w:t>"Risk-benefit assessment of glatiramer acetate in multiple sclerosis"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Drug safety : reviews of adverse drug experience and risk benefit ; evaluations in disease management</w:t>
      </w:r>
      <w:r w:rsidRPr="195F2E57">
        <w:rPr>
          <w:lang w:val="en-US"/>
        </w:rPr>
        <w:t xml:space="preserve">. 2001, 24(13). 979-90. </w:t>
      </w:r>
      <w:r w:rsidRPr="195F2E57">
        <w:rPr>
          <w:lang w:val="en-US"/>
        </w:rPr>
        <w:t>https://doi.org/10.2165/00002018-200124130-00005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Lewitzka, Ute et al. </w:t>
      </w:r>
      <w:r w:rsidRPr="195F2E57">
        <w:rPr>
          <w:lang w:val="en-US"/>
        </w:rPr>
        <w:t>"Verlauf biochemischer Parameter bei Parasuizidenten"</w:t>
      </w:r>
      <w:r w:rsidRPr="195F2E57">
        <w:rPr>
          <w:lang w:val="en-US"/>
        </w:rPr>
        <w:t xml:space="preserve">., Bronisch, Thomas Felber, Werner Wolfersdorf, M. (editors). </w:t>
      </w:r>
      <w:r w:rsidRPr="195F2E57">
        <w:rPr>
          <w:i/>
          <w:lang w:val="en-US"/>
        </w:rPr>
        <w:t>Neurobiologie suizidalen Verhaltens.</w:t>
      </w:r>
      <w:r w:rsidRPr="195F2E57">
        <w:rPr>
          <w:lang w:val="en-US"/>
        </w:rPr>
        <w:t xml:space="preserve"> Regensburg: Roderer Verlag. (Suizidologie : Arbeiten aus der Suizidforschung ; Epidemiologie, Prävention und Therapie, Vol. 11). 2001, 106-128.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Rohwedel, Jürgen et al. </w:t>
      </w:r>
      <w:r w:rsidRPr="195F2E57">
        <w:rPr>
          <w:lang w:val="en-US"/>
        </w:rPr>
        <w:t>"Loss of β</w:t>
      </w:r>
      <w:r w:rsidRPr="195F2E57">
        <w:rPr>
          <w:vertAlign w:val="subscript"/>
          <w:lang w:val="en-US"/>
        </w:rPr>
        <w:t>1</w:t>
      </w:r>
      <w:r w:rsidRPr="195F2E57">
        <w:rPr>
          <w:lang w:val="en-US"/>
        </w:rPr>
        <w:t xml:space="preserve"> integrin function results in a retardation of myogenic, but an acceleration of neuronal, differentiation of embryonic stem cells in vitro"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Developmental biology</w:t>
      </w:r>
      <w:r w:rsidRPr="195F2E57">
        <w:rPr>
          <w:lang w:val="en-US"/>
        </w:rPr>
        <w:t xml:space="preserve">. 1998, 201(2). 167-184. </w:t>
      </w:r>
      <w:r w:rsidRPr="195F2E57">
        <w:rPr>
          <w:lang w:val="en-US"/>
        </w:rPr>
        <w:t>https://doi.org/10.1006/dbio.1998.9002</w:t>
      </w:r>
    </w:p>
    <w:p w:rsidRDefault="195F2E57" w:rsidR="195F2E57" w:rsidRPr="195F2E57" w:rsidP="195F2E57">
      <w:pPr/>
      <w:r w:rsidRPr="195F2E57">
        <w:rPr>
          <w:lang w:val="en-US"/>
        </w:rPr>
      </w:r>
    </w:p>
    <w:p w:rsidRDefault="195F2E57" w:rsidR="195F2E57" w:rsidRPr="195F2E57" w:rsidP="195F2E57">
      <w:pPr>
        <w:pStyle w:val="body"/>
        <w:color w:val="000000"/>
      </w:pPr>
      <w:r w:rsidRPr="195F2E57">
        <w:rPr>
          <w:lang w:val="en-US"/>
        </w:rPr>
        <w:t xml:space="preserve">Rohwedel, Jürgen et al. </w:t>
      </w:r>
      <w:r w:rsidRPr="195F2E57">
        <w:rPr>
          <w:lang w:val="en-US"/>
        </w:rPr>
        <w:t>"Formation of postsynaptic-like membranes during differentiation of embryonic stem cells in vitro"</w:t>
      </w:r>
      <w:r w:rsidRPr="195F2E57">
        <w:rPr>
          <w:lang w:val="en-US"/>
        </w:rPr>
        <w:t xml:space="preserve">. </w:t>
      </w:r>
      <w:r w:rsidRPr="195F2E57">
        <w:rPr>
          <w:i/>
          <w:lang w:val="en-US"/>
        </w:rPr>
        <w:t>Experimental cell research</w:t>
      </w:r>
      <w:r w:rsidRPr="195F2E57">
        <w:rPr>
          <w:lang w:val="en-US"/>
        </w:rPr>
        <w:t xml:space="preserve">. 1998, 239(2). 214-225. </w:t>
      </w:r>
      <w:r w:rsidRPr="195F2E57">
        <w:rPr>
          <w:lang w:val="en-US"/>
        </w:rPr>
        <w:t>https://doi.org/10.1006/excr.1997.3903</w:t>
      </w:r>
    </w:p>
    <w:p w:rsidRDefault="195F2E57" w:rsidR="195F2E57" w:rsidRPr="195F2E57" w:rsidP="195F2E57">
      <w:pPr/>
      <w:r w:rsidRPr="195F2E57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F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2025-04-01T21:48:01Z</dcterms:created>
  <dc:creator>anonymous, forschungsinformationen@tu-dresden.de User</dc:creator>
  <dcterms:modified xsi:type="dcterms:W3CDTF">2025-04-01T21:48:01Z</dcterms:modified>
  <cp:revision>1</cp:revision>
</cp:coreProperties>
</file>