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3F56" w:rsidR="195E3F56" w:rsidRPr="195E3F56" w:rsidP="195E3F56">
      <w:pPr>
        <w:pStyle w:val="ReportElementTitle"/>
        <w:color w:val="666666"/>
      </w:pPr>
      <w:r w:rsidRPr="195E3F56">
        <w:rPr>
          <w:lang w:val="en-US"/>
        </w:rPr>
        <w:t>Research outputs</w:t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"Am Anfang war das Wunder: Legitimationsstrategien religiöser Orden im Vergleich"</w:t>
      </w:r>
      <w:r w:rsidRPr="195E3F56">
        <w:rPr>
          <w:lang w:val="en-US"/>
        </w:rPr>
        <w:t xml:space="preserve">., Koch, Elke Nowakowski, Nina Weitbrecht, Julia (editors). </w:t>
      </w:r>
      <w:r w:rsidRPr="195E3F56">
        <w:rPr>
          <w:i/>
          <w:lang w:val="en-US"/>
        </w:rPr>
        <w:t>Konfigurationen des Wunders: Texte, Praktiken und Funktionen in Spätantike, Mittelalter und Früher Neuzeit.</w:t>
      </w:r>
      <w:r w:rsidRPr="195E3F56">
        <w:rPr>
          <w:lang w:val="en-US"/>
        </w:rPr>
        <w:t xml:space="preserve"> Stuttgart: ‎Franz Steiner Verlag. (Beiträge zur Hagiographie, Vol. 26). 2024, 111–124.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Jörg </w:t>
      </w:r>
      <w:r w:rsidRPr="195E3F56">
        <w:rPr>
          <w:lang w:val="en-US"/>
        </w:rPr>
        <w:t>"Burchards Moses: Wenn man Rechtsgeschichte als Kulturgeschichte liest"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Burchard von Worms und die vorgratianischen Sammlungen.</w:t>
      </w:r>
      <w:r w:rsidRPr="195E3F56">
        <w:rPr>
          <w:lang w:val="en-US"/>
        </w:rPr>
        <w:t xml:space="preserve"> 2024.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"Das Kloster Corvey – ein Erfolgsmodell benediktinischen Lebens"</w:t>
      </w:r>
      <w:r w:rsidRPr="195E3F56">
        <w:rPr>
          <w:lang w:val="en-US"/>
        </w:rPr>
        <w:t xml:space="preserve">. and Krismanek, Hans-Bernd Kowalski, Josef (editors). </w:t>
      </w:r>
      <w:r w:rsidRPr="195E3F56">
        <w:rPr>
          <w:i/>
          <w:lang w:val="en-US"/>
        </w:rPr>
        <w:t>1200 Jahre Corvey: Wo der Himmel die Erde berührt.</w:t>
      </w:r>
      <w:r w:rsidRPr="195E3F56">
        <w:rPr>
          <w:lang w:val="en-US"/>
        </w:rPr>
        <w:t xml:space="preserve"> Holzminden: Verlag Jörg Mitzkat. 2024, 115-117.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and Susanne Linscheid-Burdich, ed. </w:t>
      </w:r>
      <w:r w:rsidRPr="195E3F56">
        <w:rPr>
          <w:i/>
          <w:lang w:val="en-US"/>
        </w:rPr>
        <w:t>De interiori domo sive Liber de conscientia: Der Traktat „Vom inneren Haus“ oder „Das Buch vom Gewissen"</w:t>
      </w:r>
      <w:r w:rsidRPr="195E3F56">
        <w:rPr>
          <w:lang w:val="en-US"/>
        </w:rPr>
        <w:t xml:space="preserve"> Münster: Lit Verlag. 2024. (Vita regularis : Ordnungen und Deutungen religiosen Lebens im Mittelalter : Editionen, Vol. 7).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Jörg </w:t>
      </w:r>
      <w:r w:rsidRPr="195E3F56">
        <w:rPr>
          <w:i/>
          <w:lang w:val="en-US"/>
        </w:rPr>
        <w:t>Der spielende Gott des Mittelalters: Eine kulturhistorische Annäherung</w:t>
      </w:r>
      <w:r w:rsidRPr="195E3F56">
        <w:rPr>
          <w:lang w:val="en-US"/>
        </w:rPr>
        <w:t xml:space="preserve"> Jan Thorbecke Verlag. 2024.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"„Durch Schweigen bestellst Du dein Feld, durch das Wort bestellst du das Feld deines Nächsten.“: Zur Ambivalenz des Schweigens im klösterlichen Kontext"</w:t>
      </w:r>
      <w:r w:rsidRPr="195E3F56">
        <w:rPr>
          <w:lang w:val="en-US"/>
        </w:rPr>
        <w:t xml:space="preserve">., Becker, Julia nd Kimpel, Isabel Narchi, Jonas Schneidmüller, Bernd (editors). </w:t>
      </w:r>
      <w:r w:rsidRPr="195E3F56">
        <w:rPr>
          <w:i/>
          <w:lang w:val="en-US"/>
        </w:rPr>
        <w:t>(Er-)Leben von Spiritualität: Die fünf Sinne in religiösen Gemeinschaften des Mittelalters.</w:t>
      </w:r>
      <w:r w:rsidRPr="195E3F56">
        <w:rPr>
          <w:lang w:val="en-US"/>
        </w:rPr>
        <w:t xml:space="preserve"> Regensburg: Schnell &amp; Steiner. (Klöster als Innovationslabore : Studien und Texte, Vol. 14). 2024, 203-215.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"Examination – Prayer – Confession: Literary Models for Pastoral Care in 12th century Western Monasteries"</w:t>
      </w:r>
      <w:r w:rsidRPr="195E3F56">
        <w:rPr>
          <w:lang w:val="en-US"/>
        </w:rPr>
        <w:t xml:space="preserve">., Ohnuki, Toshio and Melville, Gert Akae, Yuichi Takeda, Kazuhisa (editors). </w:t>
      </w:r>
      <w:r w:rsidRPr="195E3F56">
        <w:rPr>
          <w:i/>
          <w:lang w:val="en-US"/>
        </w:rPr>
        <w:t>Pastoral Care and Monasticism in Latin Christianity and Japanese Buddhism: (ca. 800-1650).</w:t>
      </w:r>
      <w:r w:rsidRPr="195E3F56">
        <w:rPr>
          <w:lang w:val="en-US"/>
        </w:rPr>
        <w:t xml:space="preserve"> Münster: LIT, Münster. (Vita regularis : Ordnungen und Deutungen religiosen Lebens im Mittelalter. Abhandlungen, Vol. 84). 2024, 49-59.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Jörg </w:t>
      </w:r>
      <w:r w:rsidRPr="195E3F56">
        <w:rPr>
          <w:lang w:val="en-US"/>
        </w:rPr>
        <w:t>"Playing with God: Games as Tools of Pastoral Preaching in the Late Middle Ages"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Pastoral Care and Monasticism in Latin Christianity and Japanese Buddhism (ca. 800-1650).</w:t>
      </w:r>
      <w:r w:rsidRPr="195E3F56">
        <w:rPr>
          <w:lang w:val="en-US"/>
        </w:rPr>
        <w:t xml:space="preserve"> 2024, 123-136.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"Vom Sichtbaren zum Unsichtbaren: Ziele menschlicher Aufmerksamkeit im Traktat „Vom inneren Haus“"</w:t>
      </w:r>
      <w:r w:rsidRPr="195E3F56">
        <w:rPr>
          <w:lang w:val="en-US"/>
        </w:rPr>
        <w:t xml:space="preserve">., Butz, Magdalena and Kellner , Beate Reichlin, Susanne Rugel, Agnes (editors). </w:t>
      </w:r>
      <w:r w:rsidRPr="195E3F56">
        <w:rPr>
          <w:i/>
          <w:lang w:val="en-US"/>
        </w:rPr>
        <w:t>Aufmerksamkeit und Wachsamkeit: Praktiken und Semantiken in der mittelalterlichen Literatur und Frömmigkeit.</w:t>
      </w:r>
      <w:r w:rsidRPr="195E3F56">
        <w:rPr>
          <w:lang w:val="en-US"/>
        </w:rPr>
        <w:t xml:space="preserve"> Berlin: de Gruyter. (Vigilanzkulturen, Vol. 8). 2024, 203-218. </w:t>
      </w:r>
      <w:r w:rsidRPr="195E3F56">
        <w:rPr>
          <w:lang w:val="en-US"/>
        </w:rPr>
        <w:t>https://doi.org/10.1515/9783111320137-008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Jörg. </w:t>
      </w:r>
      <w:r w:rsidRPr="195E3F56">
        <w:rPr>
          <w:lang w:val="en-US"/>
        </w:rPr>
        <w:t>"Jenseits der Zeit? Konzepte zur Ritualisierung von Ewigkeit im monastischen Leben des 12. Jahrhunderts"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 xml:space="preserve"> Interfaces : a journal of medieval European literatures</w:t>
      </w:r>
      <w:r w:rsidRPr="195E3F56">
        <w:rPr>
          <w:lang w:val="en-US"/>
        </w:rPr>
        <w:t xml:space="preserve">. 2023, 2023(10). 17-37. </w:t>
      </w:r>
      <w:r w:rsidRPr="195E3F56">
        <w:rPr>
          <w:lang w:val="en-US"/>
        </w:rPr>
        <w:t>https://doi.org/10.54103/interfaces-10-03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Jörg </w:t>
      </w:r>
      <w:r w:rsidRPr="195E3F56">
        <w:rPr>
          <w:lang w:val="en-US"/>
        </w:rPr>
        <w:t>"Consolidation and Differentiation: A Panorama oft he Hierarchical and Economic Organisation among the Regular Canons"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Secundum evangelium Christi et vitam apostolicam.</w:t>
      </w:r>
      <w:r w:rsidRPr="195E3F56">
        <w:rPr>
          <w:lang w:val="en-US"/>
        </w:rPr>
        <w:t xml:space="preserve"> 2023, 157–175.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"Die tönende Stille: Vom Klang des klösterlichen Schweigens"</w:t>
      </w:r>
      <w:r w:rsidRPr="195E3F56">
        <w:rPr>
          <w:lang w:val="en-US"/>
        </w:rPr>
        <w:t xml:space="preserve">. and Jaspert, Nikolas Müller, Harald (editors). </w:t>
      </w:r>
      <w:r w:rsidRPr="195E3F56">
        <w:rPr>
          <w:i/>
          <w:lang w:val="en-US"/>
        </w:rPr>
        <w:t>Klangräume des Mittelalters.</w:t>
      </w:r>
      <w:r w:rsidRPr="195E3F56">
        <w:rPr>
          <w:lang w:val="en-US"/>
        </w:rPr>
        <w:t xml:space="preserve"> Ostfildern: Jan Thorbecke Verlag. ( Vorträge und Forschungen / Konstanzer Arbeitskreis für Mittelalterliche Geschichte, Vol. 94). 2023, 91–125.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Viktoriia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"Diffusion des exempla de Pierre Damien dans la traduction russe du Magnum speculum exemplorum, le Velikoje zertsalo (xviie s.)"</w:t>
      </w:r>
      <w:r w:rsidRPr="195E3F56">
        <w:rPr>
          <w:lang w:val="en-US"/>
        </w:rPr>
        <w:t xml:space="preserve">. and Henriet, Patrick Polo de Beaulieu, Marie Anne (editors). </w:t>
      </w:r>
      <w:r w:rsidRPr="195E3F56">
        <w:rPr>
          <w:i/>
          <w:lang w:val="en-US"/>
        </w:rPr>
        <w:t>Pierre Damien et les exempla. Stratégies d'auteur et réception.</w:t>
      </w:r>
      <w:r w:rsidRPr="195E3F56">
        <w:rPr>
          <w:lang w:val="en-US"/>
        </w:rPr>
        <w:t xml:space="preserve"> Paris: Classiques Garnier. 2023, 189-209.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Viktoriia</w:t>
      </w:r>
      <w:r w:rsidRPr="195E3F56">
        <w:rPr>
          <w:lang w:val="en-US"/>
        </w:rPr>
        <w:t xml:space="preserve">, ed. </w:t>
      </w:r>
      <w:r w:rsidRPr="195E3F56">
        <w:rPr>
          <w:i/>
          <w:lang w:val="en-US"/>
        </w:rPr>
        <w:t>Fasciculus moralitatis: Omelie morales de Infantia Saluatoris: Caesarius von Heisterbach</w:t>
      </w:r>
      <w:r w:rsidRPr="195E3F56">
        <w:rPr>
          <w:lang w:val="en-US"/>
        </w:rPr>
        <w:t xml:space="preserve"> Prag: Karolinum Press. 2023. (Prague Medieval Studies). </w:t>
      </w:r>
      <w:r w:rsidRPr="195E3F56">
        <w:rPr>
          <w:lang w:val="en-US"/>
        </w:rPr>
        <w:t>https://doi.org/10.14712/9788024656045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</w:t>
      </w:r>
      <w:r w:rsidRPr="195E3F56">
        <w:rPr>
          <w:lang w:val="en-US"/>
        </w:rPr>
        <w:t>"Grenzüberschreitungen am Rande und in der Welt: Das dreifache Leben des venezianischen Fernhändlers Niccolò de’ Conti aus der Mitte des 15. Jahrhunderts"</w:t>
      </w:r>
      <w:r w:rsidRPr="195E3F56">
        <w:rPr>
          <w:lang w:val="en-US"/>
        </w:rPr>
        <w:t xml:space="preserve">. Panarelli, Francesco (ed.). </w:t>
      </w:r>
      <w:r w:rsidRPr="195E3F56">
        <w:rPr>
          <w:i/>
          <w:lang w:val="en-US"/>
        </w:rPr>
        <w:t>Von Aachen bis Akkon. Grenzüberschreitungen im Mittelalter: FS Hubert Houben.</w:t>
      </w:r>
      <w:r w:rsidRPr="195E3F56">
        <w:rPr>
          <w:lang w:val="en-US"/>
        </w:rPr>
        <w:t xml:space="preserve"> Heidelberg. 2023, 63-86.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Jörg. </w:t>
      </w:r>
      <w:r w:rsidRPr="195E3F56">
        <w:rPr>
          <w:lang w:val="en-US"/>
        </w:rPr>
        <w:t>"Hybride Perfektion: Verheiligungstechniken im Optimierungswettbewerb religiöser Gemeinschaften des Hochmittelalters"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Historisches Jahrbuch</w:t>
      </w:r>
      <w:r w:rsidRPr="195E3F56">
        <w:rPr>
          <w:lang w:val="en-US"/>
        </w:rPr>
        <w:t>. 2023, 2023(143). 5-27.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Jörg and Gert Melville, ed. </w:t>
      </w:r>
      <w:r w:rsidRPr="195E3F56">
        <w:rPr>
          <w:i/>
          <w:lang w:val="en-US"/>
        </w:rPr>
        <w:t>Mechanismen des Innovativen im klösterlichen Leben des hohen Mittelalters</w:t>
      </w:r>
      <w:r w:rsidRPr="195E3F56">
        <w:rPr>
          <w:lang w:val="en-US"/>
        </w:rPr>
        <w:t xml:space="preserve"> Schnell &amp; Steiner Verlagsgruppe. 2023. ( Klöster als Innovationslabore : Studien und Texte, Vol. 12).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Viktoriia</w:t>
      </w:r>
      <w:r w:rsidRPr="195E3F56">
        <w:rPr>
          <w:lang w:val="en-US"/>
        </w:rPr>
        <w:t xml:space="preserve"> </w:t>
      </w:r>
      <w:r w:rsidRPr="195E3F56">
        <w:rPr>
          <w:i/>
          <w:lang w:val="en-US"/>
        </w:rPr>
        <w:t>Medieval Exempla in Transition: Caesarius of Heisterbach’s Dialogus miraculorum and its Readers</w:t>
      </w:r>
      <w:r w:rsidRPr="195E3F56">
        <w:rPr>
          <w:lang w:val="en-US"/>
        </w:rPr>
        <w:t xml:space="preserve"> Collegeville, Minnesota: Cistercian Publications. 2023. (Cistercian studies series : CS, Vol. 296 ).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Jörg </w:t>
      </w:r>
      <w:r w:rsidRPr="195E3F56">
        <w:rPr>
          <w:lang w:val="en-US"/>
        </w:rPr>
        <w:t>"Old Material and New Perspectives: Master Ingold’s ‘Golden Game’"</w:t>
      </w:r>
      <w:r w:rsidRPr="195E3F56">
        <w:rPr>
          <w:lang w:val="en-US"/>
        </w:rPr>
        <w:t xml:space="preserve">. and Rychterová, Pavlína Odstrcilik, Jan (editors). </w:t>
      </w:r>
      <w:r w:rsidRPr="195E3F56">
        <w:rPr>
          <w:i/>
          <w:lang w:val="en-US"/>
        </w:rPr>
        <w:t>Translations and Their Readers .</w:t>
      </w:r>
      <w:r w:rsidRPr="195E3F56">
        <w:rPr>
          <w:lang w:val="en-US"/>
        </w:rPr>
        <w:t xml:space="preserve"> 2023, 185-203.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"Ordenssatire ohne Orden: Guiot de Provins über die Antoniter"</w:t>
      </w:r>
      <w:r w:rsidRPr="195E3F56">
        <w:rPr>
          <w:lang w:val="en-US"/>
        </w:rPr>
        <w:t xml:space="preserve">. Hering, Kai (ed.). </w:t>
      </w:r>
      <w:r w:rsidRPr="195E3F56">
        <w:rPr>
          <w:i/>
          <w:lang w:val="en-US"/>
        </w:rPr>
        <w:t>Klosterleben in der Kritik: Geschichts- und literaturwissenschaftliche Perspektiven auf Herabwürdigungen des Religiosentums in Mittelalter und Reformationszeit.</w:t>
      </w:r>
      <w:r w:rsidRPr="195E3F56">
        <w:rPr>
          <w:lang w:val="en-US"/>
        </w:rPr>
        <w:t xml:space="preserve"> Münster: LIT, Münster. (Vita regularis : Ordnungen und Deutungen religiosen Lebens im Mittelalter. Abhandlungen, Vol. 83). 2023, 117–128.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"Text gestalten: Schrift als Medium von Innovation"</w:t>
      </w:r>
      <w:r w:rsidRPr="195E3F56">
        <w:rPr>
          <w:lang w:val="en-US"/>
        </w:rPr>
        <w:t xml:space="preserve">. and Sonntag, Jörg Melville, Gert (editors). </w:t>
      </w:r>
      <w:r w:rsidRPr="195E3F56">
        <w:rPr>
          <w:i/>
          <w:lang w:val="en-US"/>
        </w:rPr>
        <w:t>Mechanismen des Innovativen im klösterlichen Leben des hohen Mittelalters.</w:t>
      </w:r>
      <w:r w:rsidRPr="195E3F56">
        <w:rPr>
          <w:lang w:val="en-US"/>
        </w:rPr>
        <w:t xml:space="preserve"> Regensburg: Schnell &amp; Steiner. (Klöster als Innovationslabore : Studien und Texte, Vol. 12). 2023, 53–74.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Jörg </w:t>
      </w:r>
      <w:r w:rsidRPr="195E3F56">
        <w:rPr>
          <w:lang w:val="en-US"/>
        </w:rPr>
        <w:t>"Vom Messgesang zum Würfelspiel: Spielende Klosterleute in der Sozialkritik des späten Mittelalters"</w:t>
      </w:r>
      <w:r w:rsidRPr="195E3F56">
        <w:rPr>
          <w:lang w:val="en-US"/>
        </w:rPr>
        <w:t xml:space="preserve">. Hering, Kai (ed.). </w:t>
      </w:r>
      <w:r w:rsidRPr="195E3F56">
        <w:rPr>
          <w:i/>
          <w:lang w:val="en-US"/>
        </w:rPr>
        <w:t>Klosterleben in der Kritik: Geschichts- und literaturwissenschaftliche Perspektiven auf Herabwürdigungen des Religiosentums in Mittelalter und Reformationszeit .</w:t>
      </w:r>
      <w:r w:rsidRPr="195E3F56">
        <w:rPr>
          <w:lang w:val="en-US"/>
        </w:rPr>
        <w:t xml:space="preserve"> Lit Verlag. 2023, 145-162.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"Beten lernen, aber wie? Franziskanische Gebetsanleitungen des 13. Jahrhunderts"</w:t>
      </w:r>
      <w:r w:rsidRPr="195E3F56">
        <w:rPr>
          <w:lang w:val="en-US"/>
        </w:rPr>
        <w:t xml:space="preserve">. and Delgado, Mariano Leppin, Volker (editors). </w:t>
      </w:r>
      <w:r w:rsidRPr="195E3F56">
        <w:rPr>
          <w:i/>
          <w:lang w:val="en-US"/>
        </w:rPr>
        <w:t>Homo orans : Das Gebet im Christentum und in anderen Religionen.</w:t>
      </w:r>
      <w:r w:rsidRPr="195E3F56">
        <w:rPr>
          <w:lang w:val="en-US"/>
        </w:rPr>
        <w:t xml:space="preserve"> Stuttgart: Kohlhammer Verlag. (Studien zur christlichen Religions- und Kulturgeschichte : ScRKG, Vol. 30). 2022, 183–206.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"Die Consolatio optima in temptationibus: Zu einer Gruppe von Texten gegen Kleinmut und Gewissensskrupel, mit Texteditionen"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Mittellateinisches Jahrbuch : internationale Zeitschrift für Mediävistik und Humanismusforschung</w:t>
      </w:r>
      <w:r w:rsidRPr="195E3F56">
        <w:rPr>
          <w:lang w:val="en-US"/>
        </w:rPr>
        <w:t xml:space="preserve">. 2022, 57(3). 384–427. </w:t>
      </w:r>
      <w:r w:rsidRPr="195E3F56">
        <w:rPr>
          <w:lang w:val="en-US"/>
        </w:rPr>
        <w:t>https://doi.org/10.36191/mjb/2022-57-3-2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</w:t>
      </w:r>
      <w:r w:rsidRPr="195E3F56">
        <w:rPr>
          <w:lang w:val="en-US"/>
        </w:rPr>
        <w:t>"Maulesel-Poet vs. Maulesel-Theologe. Subversion und Invektivität bei humanistischen Kontroversen zu Anfang des 16. Jahrhunderts."</w:t>
      </w:r>
      <w:r w:rsidRPr="195E3F56">
        <w:rPr>
          <w:lang w:val="en-US"/>
        </w:rPr>
        <w:t xml:space="preserve">. Kaschek, Bertram (ed.). </w:t>
      </w:r>
      <w:r w:rsidRPr="195E3F56">
        <w:rPr>
          <w:i/>
          <w:lang w:val="en-US"/>
        </w:rPr>
        <w:t>Das subversive Bild. : FS Jürgen Müller.</w:t>
      </w:r>
      <w:r w:rsidRPr="195E3F56">
        <w:rPr>
          <w:lang w:val="en-US"/>
        </w:rPr>
        <w:t xml:space="preserve"> Berlin. 2022, 63-82.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Viktoriia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"Raconter des histoires dans une communauté soumise au silence: les Cisterciens et leurs exempla (XIIe-XIIIe siècles)"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 xml:space="preserve"> L' Atelier du Centre de Recherches Historiques : revue électronique du CRH</w:t>
      </w:r>
      <w:r w:rsidRPr="195E3F56">
        <w:rPr>
          <w:lang w:val="en-US"/>
        </w:rPr>
        <w:t xml:space="preserve">. 2022. 2022. </w:t>
      </w:r>
      <w:r w:rsidRPr="195E3F56">
        <w:rPr>
          <w:lang w:val="en-US"/>
        </w:rPr>
        <w:t>https://doi.org/10.4000/acrh.26213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</w:t>
      </w:r>
      <w:r w:rsidRPr="195E3F56">
        <w:rPr>
          <w:lang w:val="en-US"/>
        </w:rPr>
        <w:t>"Venedig als Brücke zwischen Deutschland und Italien."</w:t>
      </w:r>
      <w:r w:rsidRPr="195E3F56">
        <w:rPr>
          <w:lang w:val="en-US"/>
        </w:rPr>
        <w:t xml:space="preserve">. Houben, Hubert (ed.). </w:t>
      </w:r>
      <w:r w:rsidRPr="195E3F56">
        <w:rPr>
          <w:i/>
          <w:lang w:val="en-US"/>
        </w:rPr>
        <w:t>Akkon – Venedig – Marienburg.: Mobilität und Immobilität im Deutschen Orden. Tagungsakten.</w:t>
      </w:r>
      <w:r w:rsidRPr="195E3F56">
        <w:rPr>
          <w:lang w:val="en-US"/>
        </w:rPr>
        <w:t xml:space="preserve"> Chapter 5 Taf, Venedig. 2022, 87-107.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Steinhauser, Carla et al. </w:t>
      </w:r>
      <w:r w:rsidRPr="195E3F56">
        <w:rPr>
          <w:lang w:val="en-US"/>
        </w:rPr>
        <w:t>"KIM-1 shows potential to be predictive of re-perfusion damage in porcine kidneys during normothermic whole-blood machine perfusion"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Der Urologe 2021 (Suppl. 1): Abstracts des 73. Kongresses der Deutschen Gesellschaft für Urologie e. V..</w:t>
      </w:r>
      <w:r w:rsidRPr="195E3F56">
        <w:rPr>
          <w:lang w:val="en-US"/>
        </w:rPr>
        <w:t xml:space="preserve"> Suppl 1 udg., Springer-Medizin Verlag. 2021. </w:t>
      </w:r>
      <w:r w:rsidRPr="195E3F56">
        <w:rPr>
          <w:lang w:val="en-US"/>
        </w:rPr>
        <w:t>https://doi.org/10.1007/s00120-021-01626-1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Uwe, Marius Kraus and Ludovika Sasso. </w:t>
      </w:r>
      <w:r w:rsidRPr="195E3F56">
        <w:rPr>
          <w:lang w:val="en-US"/>
        </w:rPr>
        <w:t>"Agonale Invektivität"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Das Mittelalter. Perspektiven mediävistischer Forschung</w:t>
      </w:r>
      <w:r w:rsidRPr="195E3F56">
        <w:rPr>
          <w:lang w:val="en-US"/>
        </w:rPr>
        <w:t>. 2021.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i/>
          <w:lang w:val="en-US"/>
        </w:rPr>
        <w:t>I benedettini</w:t>
      </w:r>
      <w:r w:rsidRPr="195E3F56">
        <w:rPr>
          <w:lang w:val="en-US"/>
        </w:rPr>
        <w:t xml:space="preserve"> Bologna: Il Mulino. 2021. (Universal Paperbacks il Mulino).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"Klostereintritt und -austritt als Gegenstand von Konzilsbeschlüssen: Ein Überblick"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Annales historiae conciliorum : journal for the history of councils: Konziliengeschichte</w:t>
      </w:r>
      <w:r w:rsidRPr="195E3F56">
        <w:rPr>
          <w:lang w:val="en-US"/>
        </w:rPr>
        <w:t xml:space="preserve">. 2021, 51(2). 245–270. </w:t>
      </w:r>
      <w:r w:rsidRPr="195E3F56">
        <w:rPr>
          <w:lang w:val="en-US"/>
        </w:rPr>
        <w:t>https://doi.org/10.17438/978-3-402-25662-6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Müller, Uwe Israel/Jürgen and Jürgen Müller, ed. </w:t>
      </w:r>
      <w:r w:rsidRPr="195E3F56">
        <w:rPr>
          <w:i/>
          <w:lang w:val="en-US"/>
        </w:rPr>
        <w:t>Körper-Kränkungen: Der menschliche Leib als Medium der Herabsetzung</w:t>
      </w:r>
      <w:r w:rsidRPr="195E3F56">
        <w:rPr>
          <w:lang w:val="en-US"/>
        </w:rPr>
        <w:t xml:space="preserve"> Frankfurt a. M. 2021.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Israel, Uwe</w:t>
      </w:r>
      <w:r w:rsidRPr="195E3F56">
        <w:rPr>
          <w:lang w:val="en-US"/>
        </w:rPr>
        <w:t xml:space="preserve"> and Jürgen Müller</w:t>
      </w:r>
      <w:r w:rsidRPr="195E3F56">
        <w:rPr>
          <w:lang w:val="en-US"/>
        </w:rPr>
        <w:t xml:space="preserve">, ed. </w:t>
      </w:r>
      <w:r w:rsidRPr="195E3F56">
        <w:rPr>
          <w:i/>
          <w:lang w:val="en-US"/>
        </w:rPr>
        <w:t>Körper-Kränkungen: Der menschliche Leib als Medium der Herabsetzung, Veranstaltung</w:t>
      </w:r>
      <w:r w:rsidRPr="195E3F56">
        <w:rPr>
          <w:lang w:val="en-US"/>
        </w:rPr>
        <w:t xml:space="preserve"> Campus Frankfurt / New York. 2021.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"Philipp of Harveng’s Writings for Religious Instruction (Quinque Responsiones): New Observations on their Transmission, with an Edition of the Previously Unknown Prologue to the Responsio de Silentio"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Analecta Praemonstratensia</w:t>
      </w:r>
      <w:r w:rsidRPr="195E3F56">
        <w:rPr>
          <w:lang w:val="en-US"/>
        </w:rPr>
        <w:t>. 2021, 97. 19–37.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"Was ein Prämonstratenser wissen muss: Philipp von Harveng und sein Werk „Über die Unterweisung der Kleriker“"</w:t>
      </w:r>
      <w:r w:rsidRPr="195E3F56">
        <w:rPr>
          <w:lang w:val="en-US"/>
        </w:rPr>
        <w:t xml:space="preserve">., Hasse, Claus-Peter Köster, Gabriele Schneidmüller, Bernd (editors). </w:t>
      </w:r>
      <w:r w:rsidRPr="195E3F56">
        <w:rPr>
          <w:i/>
          <w:lang w:val="en-US"/>
        </w:rPr>
        <w:t>Mit Bibel und Spaten: 900 Jahre Prämonstratenser-Orden.</w:t>
      </w:r>
      <w:r w:rsidRPr="195E3F56">
        <w:rPr>
          <w:lang w:val="en-US"/>
        </w:rPr>
        <w:t xml:space="preserve"> Halle: Mitteldeutscher Verlag. (Schriftenreihe des Zentrums für Mittelalterausstellungen Magdeburg, Vol. 7). 2021, 164–175.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and Gert Melville, ed. </w:t>
      </w:r>
      <w:r w:rsidRPr="195E3F56">
        <w:rPr>
          <w:i/>
          <w:lang w:val="en-US"/>
        </w:rPr>
        <w:t>Between Community and Seclusion: Defining the Religious Life in the South Asian Traditions, in Buddhism, and in Eastern and Western Christianity</w:t>
      </w:r>
      <w:r w:rsidRPr="195E3F56">
        <w:rPr>
          <w:lang w:val="en-US"/>
        </w:rPr>
        <w:t xml:space="preserve"> Münster: Lit Verlag. 2020. (Vita regularis : Ordnungen und Deutungen religiosen Lebens im Mittelalter ; Abhandlungen, Vol. 79).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and Gert Melville, ed. </w:t>
      </w:r>
      <w:r w:rsidRPr="195E3F56">
        <w:rPr>
          <w:i/>
          <w:lang w:val="en-US"/>
        </w:rPr>
        <w:t>Die Wirkmacht klösterlichen Lebens: Modelle, Ordnungen, Kompetenzen, Konzepte</w:t>
      </w:r>
      <w:r w:rsidRPr="195E3F56">
        <w:rPr>
          <w:lang w:val="en-US"/>
        </w:rPr>
        <w:t xml:space="preserve"> Regensburg: Schnell &amp; Steiner. 2020. (Klöster als Innovationslabore : Studien und Texte, Vol. 6).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and Jörg Sonntag, ed. </w:t>
      </w:r>
      <w:r w:rsidRPr="195E3F56">
        <w:rPr>
          <w:i/>
          <w:lang w:val="en-US"/>
        </w:rPr>
        <w:t>Disorder: Expressions of an Amorphous Phenomenon in Human History</w:t>
      </w:r>
      <w:r w:rsidRPr="195E3F56">
        <w:rPr>
          <w:lang w:val="en-US"/>
        </w:rPr>
        <w:t xml:space="preserve"> Münster: Aschendorff. 2020.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i/>
          <w:lang w:val="en-US"/>
        </w:rPr>
        <w:t>Die Benediktiner: Geschichte, Lebensformen, Spiritualität</w:t>
      </w:r>
      <w:r w:rsidRPr="195E3F56">
        <w:rPr>
          <w:lang w:val="en-US"/>
        </w:rPr>
        <w:t xml:space="preserve"> München: C.H. Beck Verlag, München. 2019. (C.H.Beck Wissen, Vol. 2894).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and Josef Matzerath </w:t>
      </w:r>
      <w:r w:rsidRPr="195E3F56">
        <w:rPr>
          <w:i/>
          <w:lang w:val="en-US"/>
        </w:rPr>
        <w:t>Geschichte der sächsischen Landtage</w:t>
      </w:r>
      <w:r w:rsidRPr="195E3F56">
        <w:rPr>
          <w:lang w:val="en-US"/>
        </w:rPr>
        <w:t xml:space="preserve"> Jan Thorbecke Verlag. 2019.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Viktoriia</w:t>
      </w:r>
      <w:r w:rsidRPr="195E3F56">
        <w:rPr>
          <w:lang w:val="en-US"/>
        </w:rPr>
        <w:t xml:space="preserve"> and Marie Anne Polo de Beaulieu </w:t>
      </w:r>
      <w:r w:rsidRPr="195E3F56">
        <w:rPr>
          <w:lang w:val="en-US"/>
        </w:rPr>
        <w:t>"Lire et faire lire des recueils d’exempla: entre persuasion cistercienne et efficace dominicaine"</w:t>
      </w:r>
      <w:r w:rsidRPr="195E3F56">
        <w:rPr>
          <w:lang w:val="en-US"/>
        </w:rPr>
        <w:t xml:space="preserve">. Evdokimova, Ludmilla (ed.). </w:t>
      </w:r>
      <w:r w:rsidRPr="195E3F56">
        <w:rPr>
          <w:i/>
          <w:lang w:val="en-US"/>
        </w:rPr>
        <w:t>Aspects sociaux des littératures médiévales. Texte et situation communicative au Moyen Âge.</w:t>
      </w:r>
      <w:r w:rsidRPr="195E3F56">
        <w:rPr>
          <w:lang w:val="en-US"/>
        </w:rPr>
        <w:t xml:space="preserve"> Paris: Classiques Garnier. 2019, 133-154.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and Christian Schmidt, ed. </w:t>
      </w:r>
      <w:r w:rsidRPr="195E3F56">
        <w:rPr>
          <w:i/>
          <w:lang w:val="en-US"/>
        </w:rPr>
        <w:t>Medialität und Praxis des Gebets</w:t>
      </w:r>
      <w:r w:rsidRPr="195E3F56">
        <w:rPr>
          <w:lang w:val="en-US"/>
        </w:rPr>
        <w:t xml:space="preserve"> Berlin/Boston: de Gruyter. 2019. (Das Mittelalter. Perspektiven mediävistischer Forschung; Journal number 2, Vol. 24).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Viktoriia</w:t>
      </w:r>
      <w:r w:rsidRPr="195E3F56">
        <w:rPr>
          <w:lang w:val="en-US"/>
        </w:rPr>
        <w:t xml:space="preserve"> and Marie Anne Polo de Beaulieu. </w:t>
      </w:r>
      <w:r w:rsidRPr="195E3F56">
        <w:rPr>
          <w:lang w:val="en-US"/>
        </w:rPr>
        <w:t>"Prêcher par l’image dans la Russie des xviie-xviiie siècle: L’exemple de la femme au dragon"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Revue des études slaves</w:t>
      </w:r>
      <w:r w:rsidRPr="195E3F56">
        <w:rPr>
          <w:lang w:val="en-US"/>
        </w:rPr>
        <w:t xml:space="preserve">. 2019, 2019(XC-3). 333-348. </w:t>
      </w:r>
      <w:r w:rsidRPr="195E3F56">
        <w:rPr>
          <w:lang w:val="en-US"/>
        </w:rPr>
        <w:t>https://doi.org/10.4000/res.2891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Hänchen, Michael </w:t>
      </w:r>
      <w:r w:rsidRPr="195E3F56">
        <w:rPr>
          <w:i/>
          <w:lang w:val="en-US"/>
        </w:rPr>
        <w:t>Todesfurcht und Jenseitshoffnung: Seelgerätstiftungen durch Geistlichkeit, Adel und Bürgertum des Bistums Passau im Spiegel der Urkundenüberlieferung des 14. Jahrhunderts</w:t>
      </w:r>
      <w:r w:rsidRPr="195E3F56">
        <w:rPr>
          <w:lang w:val="en-US"/>
        </w:rPr>
        <w:t xml:space="preserve"> 2017.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and Josef Matzerath, ed. </w:t>
      </w:r>
      <w:r w:rsidRPr="195E3F56">
        <w:rPr>
          <w:i/>
          <w:lang w:val="en-US"/>
        </w:rPr>
        <w:t>Studien und Schriften zur Geschichte der sächsischen Landtage</w:t>
      </w:r>
      <w:r w:rsidRPr="195E3F56">
        <w:rPr>
          <w:lang w:val="en-US"/>
        </w:rPr>
        <w:t xml:space="preserve"> Ostfildern: Jan Thorbecke Verlag. 2017.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i/>
          <w:lang w:val="en-US"/>
        </w:rPr>
        <w:t>Vier Arten des Gewissens: Spuren eines Ordnungsschemas vom Mittelalter bis in die Moderne, mit Edition des Traktats De quattuor modis conscientiarum</w:t>
      </w:r>
      <w:r w:rsidRPr="195E3F56">
        <w:rPr>
          <w:lang w:val="en-US"/>
        </w:rPr>
        <w:t xml:space="preserve"> Regensburg: Schnell &amp; Steiner. 2017. (Klöster als Innovationslabore : Studien und Texte, Vol. 4).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and Christian Jaser </w:t>
      </w:r>
      <w:r w:rsidRPr="195E3F56">
        <w:rPr>
          <w:i/>
          <w:lang w:val="en-US"/>
        </w:rPr>
        <w:t>Agon und Distinktion: Soziale Räume des Zweikampfs zwischen Mittelalter und Neuzeit</w:t>
      </w:r>
      <w:r w:rsidRPr="195E3F56">
        <w:rPr>
          <w:lang w:val="en-US"/>
        </w:rPr>
        <w:t>. Paper, 2016.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Viktoriia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"Caesarius of Heisterbach Following the Rules of Rhetoric (nor Not?)"</w:t>
      </w:r>
      <w:r w:rsidRPr="195E3F56">
        <w:rPr>
          <w:lang w:val="en-US"/>
        </w:rPr>
        <w:t xml:space="preserve">., Smirnova, Victoria Polo de Beaulieu, Marie Anne Berlioz, Jacques (editors). </w:t>
      </w:r>
      <w:r w:rsidRPr="195E3F56">
        <w:rPr>
          <w:i/>
          <w:lang w:val="en-US"/>
        </w:rPr>
        <w:t>The Art of Cistercian Persuasion in the Middle Ages and Beyond: Caesarius of Heisterbach’s Dialogue on Miracles and its Reception.</w:t>
      </w:r>
      <w:r w:rsidRPr="195E3F56">
        <w:rPr>
          <w:lang w:val="en-US"/>
        </w:rPr>
        <w:t xml:space="preserve"> Brill, Leiden. 2015, 79.96.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Melville, Gert, Gregor Vogt-Spira, </w:t>
      </w:r>
      <w:r w:rsidRPr="195E3F56">
        <w:rPr>
          <w:lang w:val="en-US"/>
        </w:rPr>
        <w:t xml:space="preserve"> and Mirko Breitenstein</w:t>
      </w:r>
      <w:r w:rsidRPr="195E3F56">
        <w:rPr>
          <w:lang w:val="en-US"/>
        </w:rPr>
        <w:t xml:space="preserve">, ed. </w:t>
      </w:r>
      <w:r w:rsidRPr="195E3F56">
        <w:rPr>
          <w:i/>
          <w:lang w:val="en-US"/>
        </w:rPr>
        <w:t>Europäische Grundbegriffe im Wandel: Sorge</w:t>
      </w:r>
      <w:r w:rsidRPr="195E3F56">
        <w:rPr>
          <w:lang w:val="en-US"/>
        </w:rPr>
        <w:t xml:space="preserve"> Köln: Böhlau Verlag. 2015. (Europäische Grundbegriffe im Wandel: Verlangen nach Vollkommenheit, Vol. 2). </w:t>
      </w:r>
      <w:r w:rsidRPr="195E3F56">
        <w:rPr>
          <w:lang w:val="en-US"/>
        </w:rPr>
        <w:t>https://doi.org/10.7788/9783412502324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et al. </w:t>
      </w:r>
      <w:r w:rsidRPr="195E3F56">
        <w:rPr>
          <w:i/>
          <w:lang w:val="en-US"/>
        </w:rPr>
        <w:t>Identität und Gemeinschaft: Vier Zugänge zu Eigengeschichten und Selbstbildern institutioneller Ordnungen im Mittelalter</w:t>
      </w:r>
      <w:r w:rsidRPr="195E3F56">
        <w:rPr>
          <w:lang w:val="en-US"/>
        </w:rPr>
        <w:t xml:space="preserve"> Berlin: Lit Verlag. 2015. (Vita regularis : Ordnungen und Deutungen religiosen Lebens im Mittelalter ; Abhandlungen, Vol. 67).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Viktoriia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"Narrative Theology in Caesarius of Heisterbach’s Dialogus miraculorum"</w:t>
      </w:r>
      <w:r w:rsidRPr="195E3F56">
        <w:rPr>
          <w:lang w:val="en-US"/>
        </w:rPr>
        <w:t xml:space="preserve">., Smirnova, Victoria Polo de Beaulieu, Marie Anne Berlioz, Jacques (editors). </w:t>
      </w:r>
      <w:r w:rsidRPr="195E3F56">
        <w:rPr>
          <w:i/>
          <w:lang w:val="en-US"/>
        </w:rPr>
        <w:t>The Art of Cistercian Persuasion in the Middle Ages and Beyond: Caesarius of Heisterbach’s Dialogue on Miracles and its Reception.</w:t>
      </w:r>
      <w:r w:rsidRPr="195E3F56">
        <w:rPr>
          <w:lang w:val="en-US"/>
        </w:rPr>
        <w:t xml:space="preserve"> Brill, Leiden. 2015, 121-142.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Viktoriia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"De l'histoire à la rhétorique. Les recueils d'exempla cisterciens du Moyen Âge tardif"</w:t>
      </w:r>
      <w:r w:rsidRPr="195E3F56">
        <w:rPr>
          <w:lang w:val="en-US"/>
        </w:rPr>
        <w:t xml:space="preserve">. and Smirnova, Victoria Evdokimova, Ludmilla (editors). </w:t>
      </w:r>
      <w:r w:rsidRPr="195E3F56">
        <w:rPr>
          <w:i/>
          <w:lang w:val="en-US"/>
        </w:rPr>
        <w:t>L'Œuvre littéraire du Moyen Âge aux yeux de l'historien et du philologue.</w:t>
      </w:r>
      <w:r w:rsidRPr="195E3F56">
        <w:rPr>
          <w:lang w:val="en-US"/>
        </w:rPr>
        <w:t xml:space="preserve"> Paris: Classiques Garnier. 2014, 393-408. </w:t>
      </w:r>
      <w:r w:rsidRPr="195E3F56">
        <w:rPr>
          <w:lang w:val="en-US"/>
        </w:rPr>
        <w:t>https://doi.org/10.15122/isbn.978-2-8124-2129-7.p.0393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Melville, Gert, Gregor Vogt-Spira, </w:t>
      </w:r>
      <w:r w:rsidRPr="195E3F56">
        <w:rPr>
          <w:lang w:val="en-US"/>
        </w:rPr>
        <w:t xml:space="preserve"> and Mirko Breitenstein</w:t>
      </w:r>
      <w:r w:rsidRPr="195E3F56">
        <w:rPr>
          <w:lang w:val="en-US"/>
        </w:rPr>
        <w:t xml:space="preserve">, ed. </w:t>
      </w:r>
      <w:r w:rsidRPr="195E3F56">
        <w:rPr>
          <w:i/>
          <w:lang w:val="en-US"/>
        </w:rPr>
        <w:t>Europäische Grundbegriffe im Wandel: Gerechtigkeit</w:t>
      </w:r>
      <w:r w:rsidRPr="195E3F56">
        <w:rPr>
          <w:lang w:val="en-US"/>
        </w:rPr>
        <w:t xml:space="preserve"> Köln: Böhlau Verlag. 2014. (Europäische Grundbegriffe im Wandel: Verlangen nach Vollkommenheit, Vol. 1).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Melville, Gert</w:t>
      </w:r>
      <w:r w:rsidRPr="195E3F56">
        <w:rPr>
          <w:lang w:val="en-US"/>
        </w:rPr>
        <w:t>, Mirko Breitenstein</w:t>
      </w:r>
      <w:r w:rsidRPr="195E3F56">
        <w:rPr>
          <w:lang w:val="en-US"/>
        </w:rPr>
        <w:t xml:space="preserve"> and Cristina Andenna, ed. </w:t>
      </w:r>
      <w:r w:rsidRPr="195E3F56">
        <w:rPr>
          <w:i/>
          <w:lang w:val="en-US"/>
        </w:rPr>
        <w:t>Frommer Eifer und methodischer Betrieb: Beiträge zum mittelalterlichen Mönchtum</w:t>
      </w:r>
      <w:r w:rsidRPr="195E3F56">
        <w:rPr>
          <w:lang w:val="en-US"/>
        </w:rPr>
        <w:t xml:space="preserve"> Köln: Böhlau Verlag. 2014.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Viktoriia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"L'Histoire de Barlaam et Josaphat: transformations et transpositions d'un recueil de fables enchâssées dans la littérature exemplaire"</w:t>
      </w:r>
      <w:r w:rsidRPr="195E3F56">
        <w:rPr>
          <w:lang w:val="en-US"/>
        </w:rPr>
        <w:t xml:space="preserve">. and Uhlig, Marion Foehr-Janssens, Yasmina (editors). </w:t>
      </w:r>
      <w:r w:rsidRPr="195E3F56">
        <w:rPr>
          <w:i/>
          <w:lang w:val="en-US"/>
        </w:rPr>
        <w:t>D'Orient en Occident: les recueils de fables enchâssées avant les Mille et une Nuits de Galland ; (Barlaam et Josaphat, Calila et Dimna, Disciplina clericalis, Roman des Sept Sages).</w:t>
      </w:r>
      <w:r w:rsidRPr="195E3F56">
        <w:rPr>
          <w:lang w:val="en-US"/>
        </w:rPr>
        <w:t xml:space="preserve"> Turnhout: Brepols Publishers. 2014, 79-112.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Evdokimova, Ludmilla</w:t>
      </w:r>
      <w:r w:rsidRPr="195E3F56">
        <w:rPr>
          <w:lang w:val="en-US"/>
        </w:rPr>
        <w:t xml:space="preserve"> and Viktoriia Smirnova</w:t>
      </w:r>
      <w:r w:rsidRPr="195E3F56">
        <w:rPr>
          <w:lang w:val="en-US"/>
        </w:rPr>
        <w:t xml:space="preserve">, ed. </w:t>
      </w:r>
      <w:r w:rsidRPr="195E3F56">
        <w:rPr>
          <w:i/>
          <w:lang w:val="en-US"/>
        </w:rPr>
        <w:t>L'Œuvre littéraire du Moyen Âge aux yeux de l'historien et du philologue</w:t>
      </w:r>
      <w:r w:rsidRPr="195E3F56">
        <w:rPr>
          <w:lang w:val="en-US"/>
        </w:rPr>
        <w:t xml:space="preserve"> Paris: Classiques Garnier. 2014. </w:t>
      </w:r>
      <w:r w:rsidRPr="195E3F56">
        <w:rPr>
          <w:lang w:val="en-US"/>
        </w:rPr>
        <w:t>https://doi.org/10.15122/isbn.978-2-8124-2129-7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et al. </w:t>
      </w:r>
      <w:r w:rsidRPr="195E3F56">
        <w:rPr>
          <w:i/>
          <w:lang w:val="en-US"/>
        </w:rPr>
        <w:t>Rules and Observance: Devising Forms of Communal Life</w:t>
      </w:r>
      <w:r w:rsidRPr="195E3F56">
        <w:rPr>
          <w:lang w:val="en-US"/>
        </w:rPr>
        <w:t xml:space="preserve"> Berlin: Lit Verlag. 2014. (Vita regularis : Ordnungen und Deutungen religiosen Lebens im Mittelalter ; Abhandlungen, Vol. 60).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and Christian Jaser. </w:t>
      </w:r>
      <w:r w:rsidRPr="195E3F56">
        <w:rPr>
          <w:lang w:val="en-US"/>
        </w:rPr>
        <w:t>"Zweikämpfer: Fechtmeister – Kämpen – Samurai"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Das Mittelalter : Perspektiven mediävistischer Forschung ; Zeitschrift des Mediävistenverbandes</w:t>
      </w:r>
      <w:r w:rsidRPr="195E3F56">
        <w:rPr>
          <w:lang w:val="en-US"/>
        </w:rPr>
        <w:t>. 2014.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Schreiner, Klaus </w:t>
      </w:r>
      <w:r w:rsidRPr="195E3F56">
        <w:rPr>
          <w:lang w:val="en-US"/>
        </w:rPr>
        <w:t>, Mirko Breitenstein</w:t>
      </w:r>
      <w:r w:rsidRPr="195E3F56">
        <w:rPr>
          <w:lang w:val="en-US"/>
        </w:rPr>
        <w:t xml:space="preserve"> and Gert Melville, ed. </w:t>
      </w:r>
      <w:r w:rsidRPr="195E3F56">
        <w:rPr>
          <w:i/>
          <w:lang w:val="en-US"/>
        </w:rPr>
        <w:t>Gemeinsam leben: Spiritualität, Lebens- und Verfassungsformen klösterlicher Gemeinschaften in Kirche und Gesellschaft des Mittelalters</w:t>
      </w:r>
      <w:r w:rsidRPr="195E3F56">
        <w:rPr>
          <w:lang w:val="en-US"/>
        </w:rPr>
        <w:t xml:space="preserve"> Berlin: Lit Verlag. 2013. (Vita regularis : Ordnungen und Deutungen religiosen Lebens im Mittelalter. Abhandlungen, Vol. 53).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Viktoriia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"L’exemplum médiéval dans une perspective codicologique (XIIe-XVe siècle)"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Revue Mabillon : revue internationale d'histoire et de littératures religieuses</w:t>
      </w:r>
      <w:r w:rsidRPr="195E3F56">
        <w:rPr>
          <w:lang w:val="en-US"/>
        </w:rPr>
        <w:t xml:space="preserve">. 2013, 24. 27-59. </w:t>
      </w:r>
      <w:r w:rsidRPr="195E3F56">
        <w:rPr>
          <w:lang w:val="en-US"/>
        </w:rPr>
        <w:t>https://doi.org/10.1484/J.RM.5.102492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and Michael Matheus </w:t>
      </w:r>
      <w:r w:rsidRPr="195E3F56">
        <w:rPr>
          <w:i/>
          <w:lang w:val="en-US"/>
        </w:rPr>
        <w:t>Protestanten zwischen Venedig und Rom in der Frühen Neuzeit</w:t>
      </w:r>
      <w:r w:rsidRPr="195E3F56">
        <w:rPr>
          <w:lang w:val="en-US"/>
        </w:rPr>
        <w:t>. Paper, 2013.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and Oliver Jens Schmidt, ed. </w:t>
      </w:r>
      <w:r w:rsidRPr="195E3F56">
        <w:rPr>
          <w:i/>
          <w:lang w:val="en-US"/>
        </w:rPr>
        <w:t>Venezia e Dalmazia</w:t>
      </w:r>
      <w:r w:rsidRPr="195E3F56">
        <w:rPr>
          <w:lang w:val="en-US"/>
        </w:rPr>
        <w:t xml:space="preserve"> Roma. 2013. (Venetiana : collana dal Centro Tedesco di Studi Veneziani, Vol. 12).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, Stefan Burkhardt and Julia Dücker, ed. </w:t>
      </w:r>
      <w:r w:rsidRPr="195E3F56">
        <w:rPr>
          <w:i/>
          <w:lang w:val="en-US"/>
        </w:rPr>
        <w:t>Innovation in Klöstern und Orden des Hohen Mittelalters: Aspekte und Pragmatik eines Begriffs</w:t>
      </w:r>
      <w:r w:rsidRPr="195E3F56">
        <w:rPr>
          <w:lang w:val="en-US"/>
        </w:rPr>
        <w:t xml:space="preserve"> Berlin: Lit Verlag. 2012. (Vita regularis : Ordnungen und Deutungen religiosen Lebens im Mittelalter. Abhandlungen, Vol. 48).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Viktoriia</w:t>
      </w:r>
      <w:r w:rsidRPr="195E3F56">
        <w:rPr>
          <w:lang w:val="en-US"/>
        </w:rPr>
        <w:t xml:space="preserve"> </w:t>
      </w:r>
      <w:r w:rsidRPr="195E3F56">
        <w:rPr>
          <w:lang w:val="en-US"/>
        </w:rPr>
        <w:t>"No Way to Salvation for German Bishops? The Case of Saint Engelbert of Cologne"</w:t>
      </w:r>
      <w:r w:rsidRPr="195E3F56">
        <w:rPr>
          <w:lang w:val="en-US"/>
        </w:rPr>
        <w:t xml:space="preserve">. and Ott, John Stephens Vedriš, Trpimir (editors). </w:t>
      </w:r>
      <w:r w:rsidRPr="195E3F56">
        <w:rPr>
          <w:i/>
          <w:lang w:val="en-US"/>
        </w:rPr>
        <w:t>Saintly bishops and bishops' saints.</w:t>
      </w:r>
      <w:r w:rsidRPr="195E3F56">
        <w:rPr>
          <w:lang w:val="en-US"/>
        </w:rPr>
        <w:t xml:space="preserve"> Zagreb: Hagioteca. 2012, 184-201.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Uwe, Robert Jütte and Reinhold C. Müller </w:t>
      </w:r>
      <w:r w:rsidRPr="195E3F56">
        <w:rPr>
          <w:i/>
          <w:lang w:val="en-US"/>
        </w:rPr>
        <w:t>„Interstitzi" all’età moderna: Culture ebraicocristiane a Venezia e nei suoi domini dal medioevo</w:t>
      </w:r>
      <w:r w:rsidRPr="195E3F56">
        <w:rPr>
          <w:lang w:val="en-US"/>
        </w:rPr>
        <w:t>. Paper, 2011.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Uwe, ed. </w:t>
      </w:r>
      <w:r w:rsidRPr="195E3F56">
        <w:rPr>
          <w:i/>
          <w:lang w:val="en-US"/>
        </w:rPr>
        <w:t>Venezia. I giorni della storia</w:t>
      </w:r>
      <w:r w:rsidRPr="195E3F56">
        <w:rPr>
          <w:lang w:val="en-US"/>
        </w:rPr>
        <w:t xml:space="preserve"> Roma. 2011. (Venetiana : collana dal Centro Tedesco di Studi Veneziani, Vol. 9).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Uwe, ed. </w:t>
      </w:r>
      <w:r w:rsidRPr="195E3F56">
        <w:rPr>
          <w:i/>
          <w:lang w:val="en-US"/>
        </w:rPr>
        <w:t>Intorno all’Olimpiade di Baldassare Galuppi con altri saggi di argomento veneziano: Venetiana</w:t>
      </w:r>
      <w:r w:rsidRPr="195E3F56">
        <w:rPr>
          <w:lang w:val="en-US"/>
        </w:rPr>
        <w:t xml:space="preserve"> 2010.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and Gherardo Ortalli </w:t>
      </w:r>
      <w:r w:rsidRPr="195E3F56">
        <w:rPr>
          <w:i/>
          <w:lang w:val="en-US"/>
        </w:rPr>
        <w:t>Il duello fra medioevo ed età moderna: Tagungsakten (Deutsches Studienzentrum in Venedig 2007)</w:t>
      </w:r>
      <w:r w:rsidRPr="195E3F56">
        <w:rPr>
          <w:lang w:val="en-US"/>
        </w:rPr>
        <w:t>. Paper, 2009.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Butz, Reinhardt and Michael Hänchen </w:t>
      </w:r>
      <w:r w:rsidRPr="195E3F56">
        <w:rPr>
          <w:lang w:val="en-US"/>
        </w:rPr>
        <w:t>"Reflexionen über formelle und informelle Strukturen bei der Übertragung der sächsischen Kurwürde auf Markgraf Friedrich IV. von Meißen im Jahre 1423"</w:t>
      </w:r>
      <w:r w:rsidRPr="195E3F56">
        <w:rPr>
          <w:lang w:val="en-US"/>
        </w:rPr>
        <w:t xml:space="preserve">. Butz, Reinhardt (ed.). </w:t>
      </w:r>
      <w:r w:rsidRPr="195E3F56">
        <w:rPr>
          <w:i/>
          <w:lang w:val="en-US"/>
        </w:rPr>
        <w:t>Informelle Strukturen bei Hofe: Ergebnisse des gleichnamigen Kolloquiums auf der Moritzburg bei Dresden, 27. bis 29. September 2007.</w:t>
      </w:r>
      <w:r w:rsidRPr="195E3F56">
        <w:rPr>
          <w:lang w:val="en-US"/>
        </w:rPr>
        <w:t xml:space="preserve"> Berlin. (Vita curialis : Form und Wandel höfischer Herrschaft, Vol. 2). 2009, 91-132.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 </w:t>
      </w:r>
      <w:r w:rsidRPr="195E3F56">
        <w:rPr>
          <w:i/>
          <w:lang w:val="en-US"/>
        </w:rPr>
        <w:t>Das Noviziat im hohen Mittelalter: Zur Organisation des Eintrittes bei den Cluniazensern, Cisterziensern und Franziskanern</w:t>
      </w:r>
      <w:r w:rsidRPr="195E3F56">
        <w:rPr>
          <w:lang w:val="en-US"/>
        </w:rPr>
        <w:t xml:space="preserve"> Berlin: Lit Verlag. 2008. (Vita regularis : Ordnungen und Deutungen religiosen Lebens im Mittelalter ; Abhandlungen, Vol. 38).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</w:t>
      </w:r>
      <w:r w:rsidRPr="195E3F56">
        <w:rPr>
          <w:i/>
          <w:lang w:val="en-US"/>
        </w:rPr>
        <w:t>La diversa visuale</w:t>
      </w:r>
      <w:r w:rsidRPr="195E3F56">
        <w:rPr>
          <w:lang w:val="en-US"/>
        </w:rPr>
        <w:t>. Paper, 2008.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et al. </w:t>
      </w:r>
      <w:r w:rsidRPr="195E3F56">
        <w:rPr>
          <w:i/>
          <w:lang w:val="en-US"/>
        </w:rPr>
        <w:t>Venezia doppia</w:t>
      </w:r>
      <w:r w:rsidRPr="195E3F56">
        <w:rPr>
          <w:lang w:val="en-US"/>
        </w:rPr>
        <w:t xml:space="preserve"> [Frankfurt, M.]: Ed. Leonhardi. 2008.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Uwe, ed. </w:t>
      </w:r>
      <w:r w:rsidRPr="195E3F56">
        <w:rPr>
          <w:i/>
          <w:lang w:val="en-US"/>
        </w:rPr>
        <w:t>Vita communis und ethnische Vielfalt: Vita regularis</w:t>
      </w:r>
      <w:r w:rsidRPr="195E3F56">
        <w:rPr>
          <w:lang w:val="en-US"/>
        </w:rPr>
        <w:t xml:space="preserve"> Münster: Lit Verlag. 2006.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Andenna, Giancarlo</w:t>
      </w:r>
      <w:r w:rsidRPr="195E3F56">
        <w:rPr>
          <w:lang w:val="en-US"/>
        </w:rPr>
        <w:t>, Mirko Breitenstein</w:t>
      </w:r>
      <w:r w:rsidRPr="195E3F56">
        <w:rPr>
          <w:lang w:val="en-US"/>
        </w:rPr>
        <w:t xml:space="preserve"> and Gert Melville, ed. </w:t>
      </w:r>
      <w:r w:rsidRPr="195E3F56">
        <w:rPr>
          <w:i/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  <w:r w:rsidRPr="195E3F56">
        <w:rPr>
          <w:lang w:val="en-US"/>
        </w:rPr>
        <w:t xml:space="preserve"> Münster: Lit Verlag. 2005. (Vita regularis : Ordnungen und Deutungen religiosen Lebens im Mittelalter. Abhandlungen, Vol. 26).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Mirko</w:t>
      </w:r>
      <w:r w:rsidRPr="195E3F56">
        <w:rPr>
          <w:lang w:val="en-US"/>
        </w:rPr>
        <w:t xml:space="preserve">, ed. </w:t>
      </w:r>
      <w:r w:rsidRPr="195E3F56">
        <w:rPr>
          <w:i/>
          <w:lang w:val="en-US"/>
        </w:rPr>
        <w:t>De novitiis instruendis: Text und Kontext eines anonymen Traktates vom Ende des 12. Jahrhunderts</w:t>
      </w:r>
      <w:r w:rsidRPr="195E3F56">
        <w:rPr>
          <w:lang w:val="en-US"/>
        </w:rPr>
        <w:t xml:space="preserve"> Münster: Lit Verlag. 2004. (Vita regularis : Ordnungen und Deutungen religiosen Lebens im Mittelalter : Editionen, Vol. 1).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Uwe et al. </w:t>
      </w:r>
      <w:r w:rsidRPr="195E3F56">
        <w:rPr>
          <w:i/>
          <w:lang w:val="en-US"/>
        </w:rPr>
        <w:t>Wege ins Mittelalter</w:t>
      </w:r>
      <w:r w:rsidRPr="195E3F56">
        <w:rPr>
          <w:lang w:val="en-US"/>
        </w:rPr>
        <w:t xml:space="preserve"> München. 2000.</w:t>
      </w:r>
    </w:p>
    <w:p w:rsidRDefault="195E3F56" w:rsidR="195E3F56" w:rsidRPr="195E3F56" w:rsidP="195E3F56">
      <w:pPr/>
      <w:r w:rsidRPr="195E3F56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3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2025-03-29T23:11:07Z</dcterms:created>
  <dc:creator>anonymous, forschungsinformationen@tu-dresden.de User</dc:creator>
  <dcterms:modified xsi:type="dcterms:W3CDTF">2025-03-29T23:11:07Z</dcterms:modified>
  <cp:revision>1</cp:revision>
</cp:coreProperties>
</file>