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8F5B" w:rsidR="195E8F5B" w:rsidRPr="195E8F5B" w:rsidP="195E8F5B">
      <w:pPr>
        <w:pStyle w:val="ReportElementTitle"/>
        <w:color w:val="666666"/>
      </w:pPr>
      <w:r w:rsidRPr="195E8F5B">
        <w:rPr>
          <w:lang w:val="en-US"/>
        </w:rPr>
        <w:t>Publikationen</w:t>
      </w:r>
    </w:p>
    <w:p w:rsidRDefault="195E8F5B" w:rsidR="195E8F5B" w:rsidRPr="195E8F5B" w:rsidP="195E8F5B">
      <w:pPr>
        <w:pStyle w:val="body"/>
        <w:color w:val="000000"/>
      </w:pPr>
      <w:r w:rsidRPr="195E8F5B">
        <w:rPr>
          <w:lang w:val="en-US"/>
        </w:rPr>
        <w:t xml:space="preserve">Rösch V. 2022. </w:t>
      </w:r>
      <w:r w:rsidRPr="195E8F5B">
        <w:rPr>
          <w:lang w:val="en-US"/>
        </w:rPr>
        <w:t>Ressentimentale Politik: Rekonstruktion medialer Gefühlsarbeit (neu-)rechter Frauen</w:t>
      </w:r>
      <w:r w:rsidRPr="195E8F5B">
        <w:rPr>
          <w:lang w:val="en-US"/>
        </w:rPr>
        <w:t xml:space="preserve">. </w:t>
      </w:r>
      <w:r w:rsidRPr="195E8F5B">
        <w:rPr>
          <w:lang w:val="en-US"/>
        </w:rPr>
        <w:t>Sozialer Sinn : Zeitschrift für hermeneutische Sozialforschung</w:t>
      </w:r>
      <w:r w:rsidRPr="195E8F5B">
        <w:rPr>
          <w:lang w:val="en-US"/>
        </w:rPr>
        <w:t xml:space="preserve">. 23(1):73-104. </w:t>
      </w:r>
      <w:r w:rsidRPr="195E8F5B">
        <w:rPr>
          <w:lang w:val="en-US"/>
        </w:rPr>
        <w:t>https://doi.org/10.1515/sosi-2022-0004</w:t>
      </w:r>
    </w:p>
    <w:p w:rsidRDefault="195E8F5B" w:rsidR="195E8F5B" w:rsidRPr="195E8F5B" w:rsidP="195E8F5B">
      <w:pPr/>
      <w:r w:rsidRPr="195E8F5B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8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2025-03-30T23:29:34Z</dcterms:created>
  <dc:creator>anonymous, forschungsinformationen@tu-dresden.de Nutzer:in</dc:creator>
  <dcterms:modified xsi:type="dcterms:W3CDTF">2025-03-30T23:29:34Z</dcterms:modified>
  <cp:revision>1</cp:revision>
</cp:coreProperties>
</file>